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AF" w:rsidRPr="008645E8" w:rsidRDefault="00040645" w:rsidP="008645E8">
      <w:pPr>
        <w:widowControl w:val="0"/>
        <w:tabs>
          <w:tab w:val="left" w:pos="8460"/>
        </w:tabs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0"/>
          <w:szCs w:val="20"/>
        </w:rPr>
        <w:t xml:space="preserve"> </w:t>
      </w:r>
      <w:r w:rsidR="008645E8">
        <w:rPr>
          <w:sz w:val="20"/>
          <w:szCs w:val="20"/>
        </w:rPr>
        <w:tab/>
      </w:r>
    </w:p>
    <w:p w:rsidR="004A38ED" w:rsidRDefault="004A38ED" w:rsidP="004A38ED">
      <w:pPr>
        <w:tabs>
          <w:tab w:val="center" w:pos="4961"/>
          <w:tab w:val="left" w:pos="8445"/>
        </w:tabs>
        <w:rPr>
          <w:bCs/>
        </w:rPr>
      </w:pPr>
      <w:r>
        <w:rPr>
          <w:bCs/>
        </w:rPr>
        <w:t xml:space="preserve">                                       РОССИЙСКАЯ ФЕДЕРАЦИЯ</w:t>
      </w:r>
      <w:r>
        <w:rPr>
          <w:bCs/>
        </w:rPr>
        <w:tab/>
      </w: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Cs/>
        </w:rPr>
      </w:pPr>
      <w:r>
        <w:rPr>
          <w:bCs/>
        </w:rPr>
        <w:t>КРАСНОЯРСКИЙ КРАЙ  ЕРМАКОВСКИЙ РАЙОН</w:t>
      </w: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Cs/>
        </w:rPr>
      </w:pPr>
      <w:r>
        <w:rPr>
          <w:bCs/>
        </w:rPr>
        <w:t>АДМИНИСТРАЦИЯ РАЗЪЕЗЖЕНСКОГО СЕЛЬСОВЕТА</w:t>
      </w: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Pr="00CD1D9A" w:rsidRDefault="004A38ED" w:rsidP="00CD1D9A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D1D9A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CD1D9A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4A38ED" w:rsidRPr="00CD1D9A" w:rsidRDefault="004A38ED" w:rsidP="00CD1D9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CD1D9A" w:rsidRDefault="004A38ED" w:rsidP="00CD1D9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A38ED" w:rsidRPr="00CD1D9A" w:rsidRDefault="008645E8" w:rsidP="00CD1D9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D1D9A">
        <w:rPr>
          <w:rFonts w:ascii="Arial" w:hAnsi="Arial" w:cs="Arial"/>
          <w:bCs/>
          <w:sz w:val="24"/>
          <w:szCs w:val="24"/>
        </w:rPr>
        <w:t>«</w:t>
      </w:r>
      <w:r w:rsidR="00CD1D9A">
        <w:rPr>
          <w:rFonts w:ascii="Arial" w:hAnsi="Arial" w:cs="Arial"/>
          <w:bCs/>
          <w:sz w:val="24"/>
          <w:szCs w:val="24"/>
        </w:rPr>
        <w:t>16</w:t>
      </w:r>
      <w:r w:rsidR="001B53B4" w:rsidRPr="00CD1D9A">
        <w:rPr>
          <w:rFonts w:ascii="Arial" w:hAnsi="Arial" w:cs="Arial"/>
          <w:bCs/>
          <w:sz w:val="24"/>
          <w:szCs w:val="24"/>
        </w:rPr>
        <w:t xml:space="preserve">» </w:t>
      </w:r>
      <w:r w:rsidR="00CD1D9A">
        <w:rPr>
          <w:rFonts w:ascii="Arial" w:hAnsi="Arial" w:cs="Arial"/>
          <w:bCs/>
          <w:sz w:val="24"/>
          <w:szCs w:val="24"/>
        </w:rPr>
        <w:t xml:space="preserve"> августа</w:t>
      </w:r>
      <w:r w:rsidRPr="00CD1D9A">
        <w:rPr>
          <w:rFonts w:ascii="Arial" w:hAnsi="Arial" w:cs="Arial"/>
          <w:bCs/>
          <w:sz w:val="24"/>
          <w:szCs w:val="24"/>
        </w:rPr>
        <w:t xml:space="preserve"> </w:t>
      </w:r>
      <w:r w:rsidR="00C1377A" w:rsidRPr="00CD1D9A">
        <w:rPr>
          <w:rFonts w:ascii="Arial" w:hAnsi="Arial" w:cs="Arial"/>
          <w:bCs/>
          <w:sz w:val="24"/>
          <w:szCs w:val="24"/>
        </w:rPr>
        <w:t xml:space="preserve"> </w:t>
      </w:r>
      <w:r w:rsidR="00CF3C29" w:rsidRPr="00CD1D9A">
        <w:rPr>
          <w:rFonts w:ascii="Arial" w:hAnsi="Arial" w:cs="Arial"/>
          <w:bCs/>
          <w:sz w:val="24"/>
          <w:szCs w:val="24"/>
        </w:rPr>
        <w:t>2019</w:t>
      </w:r>
      <w:r w:rsidR="00DE77FC" w:rsidRPr="00CD1D9A">
        <w:rPr>
          <w:rFonts w:ascii="Arial" w:hAnsi="Arial" w:cs="Arial"/>
          <w:bCs/>
          <w:sz w:val="24"/>
          <w:szCs w:val="24"/>
        </w:rPr>
        <w:t xml:space="preserve"> года                       </w:t>
      </w:r>
      <w:r w:rsidR="004A38ED" w:rsidRPr="00CD1D9A">
        <w:rPr>
          <w:rFonts w:ascii="Arial" w:hAnsi="Arial" w:cs="Arial"/>
          <w:bCs/>
          <w:sz w:val="24"/>
          <w:szCs w:val="24"/>
        </w:rPr>
        <w:t xml:space="preserve"> с. </w:t>
      </w:r>
      <w:proofErr w:type="gramStart"/>
      <w:r w:rsidR="004A38ED" w:rsidRPr="00CD1D9A">
        <w:rPr>
          <w:rFonts w:ascii="Arial" w:hAnsi="Arial" w:cs="Arial"/>
          <w:bCs/>
          <w:sz w:val="24"/>
          <w:szCs w:val="24"/>
        </w:rPr>
        <w:t>Разъезжее</w:t>
      </w:r>
      <w:proofErr w:type="gramEnd"/>
      <w:r w:rsidR="004A38ED" w:rsidRPr="00CD1D9A">
        <w:rPr>
          <w:rFonts w:ascii="Arial" w:hAnsi="Arial" w:cs="Arial"/>
          <w:bCs/>
          <w:sz w:val="24"/>
          <w:szCs w:val="24"/>
        </w:rPr>
        <w:t xml:space="preserve">      </w:t>
      </w:r>
      <w:r w:rsidR="00DE77FC" w:rsidRPr="00CD1D9A">
        <w:rPr>
          <w:rFonts w:ascii="Arial" w:hAnsi="Arial" w:cs="Arial"/>
          <w:bCs/>
          <w:sz w:val="24"/>
          <w:szCs w:val="24"/>
        </w:rPr>
        <w:t xml:space="preserve"> </w:t>
      </w:r>
      <w:r w:rsidR="00CD1D9A">
        <w:rPr>
          <w:rFonts w:ascii="Arial" w:hAnsi="Arial" w:cs="Arial"/>
          <w:bCs/>
          <w:sz w:val="24"/>
          <w:szCs w:val="24"/>
        </w:rPr>
        <w:t xml:space="preserve">                     № 39</w:t>
      </w:r>
      <w:r w:rsidRPr="00CD1D9A">
        <w:rPr>
          <w:rFonts w:ascii="Arial" w:hAnsi="Arial" w:cs="Arial"/>
          <w:bCs/>
          <w:sz w:val="24"/>
          <w:szCs w:val="24"/>
        </w:rPr>
        <w:t xml:space="preserve"> </w:t>
      </w:r>
      <w:r w:rsidR="004A38ED" w:rsidRPr="00CD1D9A">
        <w:rPr>
          <w:rFonts w:ascii="Arial" w:hAnsi="Arial" w:cs="Arial"/>
          <w:bCs/>
          <w:sz w:val="24"/>
          <w:szCs w:val="24"/>
        </w:rPr>
        <w:t>п.</w:t>
      </w:r>
    </w:p>
    <w:p w:rsidR="004A38ED" w:rsidRPr="00CD1D9A" w:rsidRDefault="004A38ED" w:rsidP="00CD1D9A">
      <w:pPr>
        <w:pStyle w:val="1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Об утверждении генеральной схемы санитарной очистки территории муниципального </w:t>
      </w:r>
      <w:r w:rsidR="00CF3C29" w:rsidRPr="00CD1D9A">
        <w:rPr>
          <w:rFonts w:ascii="Arial" w:hAnsi="Arial" w:cs="Arial"/>
          <w:sz w:val="24"/>
          <w:szCs w:val="24"/>
        </w:rPr>
        <w:t xml:space="preserve">образования Разъезженский  сельсовет Ермаковского </w:t>
      </w:r>
      <w:r w:rsidRPr="00CD1D9A">
        <w:rPr>
          <w:rFonts w:ascii="Arial" w:hAnsi="Arial" w:cs="Arial"/>
          <w:sz w:val="24"/>
          <w:szCs w:val="24"/>
        </w:rPr>
        <w:t>р</w:t>
      </w:r>
      <w:r w:rsidR="00CF3C29" w:rsidRPr="00CD1D9A">
        <w:rPr>
          <w:rFonts w:ascii="Arial" w:hAnsi="Arial" w:cs="Arial"/>
          <w:sz w:val="24"/>
          <w:szCs w:val="24"/>
        </w:rPr>
        <w:t>айона Красноярского края на 2019 - 2023</w:t>
      </w:r>
      <w:r w:rsidRPr="00CD1D9A">
        <w:rPr>
          <w:rFonts w:ascii="Arial" w:hAnsi="Arial" w:cs="Arial"/>
          <w:sz w:val="24"/>
          <w:szCs w:val="24"/>
        </w:rPr>
        <w:t xml:space="preserve"> годы</w:t>
      </w:r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1D9A">
        <w:rPr>
          <w:rFonts w:ascii="Arial" w:hAnsi="Arial" w:cs="Arial"/>
          <w:sz w:val="24"/>
          <w:szCs w:val="24"/>
        </w:rPr>
        <w:t>Руководствуясь Градостроительным кодексом Российской Федерации, Федеральным законом от 06.10.2003 № 131-ФЗ «Об об</w:t>
      </w:r>
      <w:r w:rsidRPr="00CD1D9A">
        <w:rPr>
          <w:rStyle w:val="20"/>
          <w:rFonts w:ascii="Arial" w:hAnsi="Arial" w:cs="Arial"/>
        </w:rPr>
        <w:t>щи</w:t>
      </w:r>
      <w:r w:rsidRPr="00CD1D9A">
        <w:rPr>
          <w:rFonts w:ascii="Arial" w:hAnsi="Arial" w:cs="Arial"/>
          <w:sz w:val="24"/>
          <w:szCs w:val="24"/>
        </w:rPr>
        <w:t xml:space="preserve">х принципах организации местного самоуправления в Российской Федерации», ст. 22 п. 1, ст. 51 Федерального закона от 30 марта 1999 № 52-ФЗ «О </w:t>
      </w:r>
      <w:proofErr w:type="spellStart"/>
      <w:r w:rsidRPr="00CD1D9A">
        <w:rPr>
          <w:rFonts w:ascii="Arial" w:hAnsi="Arial" w:cs="Arial"/>
          <w:sz w:val="24"/>
          <w:szCs w:val="24"/>
        </w:rPr>
        <w:t>санитарно</w:t>
      </w:r>
      <w:r w:rsidRPr="00CD1D9A">
        <w:rPr>
          <w:rFonts w:ascii="Arial" w:hAnsi="Arial" w:cs="Arial"/>
          <w:sz w:val="24"/>
          <w:szCs w:val="24"/>
        </w:rPr>
        <w:softHyphen/>
        <w:t>эпидемиологическом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благополучии населения», Постановлением Госстроя России от 21 августа 2003 г. № 152 «Методические рекомендации о порядке разработки генеральных схем очистки территорий населенных пунктов Российской Федерации», руководствуяс</w:t>
      </w:r>
      <w:r w:rsidR="00CF3C29" w:rsidRPr="00CD1D9A">
        <w:rPr>
          <w:rFonts w:ascii="Arial" w:hAnsi="Arial" w:cs="Arial"/>
          <w:sz w:val="24"/>
          <w:szCs w:val="24"/>
        </w:rPr>
        <w:t>ь Уставом</w:t>
      </w:r>
      <w:proofErr w:type="gramEnd"/>
      <w:r w:rsidR="00CF3C29" w:rsidRPr="00CD1D9A">
        <w:rPr>
          <w:rFonts w:ascii="Arial" w:hAnsi="Arial" w:cs="Arial"/>
          <w:sz w:val="24"/>
          <w:szCs w:val="24"/>
        </w:rPr>
        <w:t xml:space="preserve">  Разъезженского </w:t>
      </w:r>
      <w:r w:rsidRPr="00CD1D9A">
        <w:rPr>
          <w:rFonts w:ascii="Arial" w:hAnsi="Arial" w:cs="Arial"/>
          <w:sz w:val="24"/>
          <w:szCs w:val="24"/>
        </w:rPr>
        <w:t>сельсовета,</w:t>
      </w:r>
      <w:r w:rsidR="00CF3C29" w:rsidRPr="00CD1D9A">
        <w:rPr>
          <w:rFonts w:ascii="Arial" w:hAnsi="Arial" w:cs="Arial"/>
          <w:sz w:val="24"/>
          <w:szCs w:val="24"/>
        </w:rPr>
        <w:t xml:space="preserve"> администрация Разъезженского сельсовета</w:t>
      </w:r>
    </w:p>
    <w:p w:rsidR="001308AE" w:rsidRPr="00CD1D9A" w:rsidRDefault="00CF3C29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ПОСТАНОВЛЯЕТ</w:t>
      </w:r>
      <w:r w:rsidR="001308AE" w:rsidRPr="00CD1D9A">
        <w:rPr>
          <w:rFonts w:ascii="Arial" w:hAnsi="Arial" w:cs="Arial"/>
          <w:sz w:val="24"/>
          <w:szCs w:val="24"/>
        </w:rPr>
        <w:t>:</w:t>
      </w:r>
    </w:p>
    <w:p w:rsidR="001308AE" w:rsidRPr="00CD1D9A" w:rsidRDefault="001308AE" w:rsidP="00CD1D9A">
      <w:pPr>
        <w:widowControl w:val="0"/>
        <w:numPr>
          <w:ilvl w:val="0"/>
          <w:numId w:val="2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Утвердить прилагаемую генеральную схему санитарной очистки территории муниципального образования </w:t>
      </w:r>
      <w:r w:rsidR="00CF3C29" w:rsidRPr="00CD1D9A">
        <w:rPr>
          <w:rFonts w:ascii="Arial" w:hAnsi="Arial" w:cs="Arial"/>
          <w:sz w:val="24"/>
          <w:szCs w:val="24"/>
        </w:rPr>
        <w:t xml:space="preserve"> Разъезженский  сельсовет Ермаковского </w:t>
      </w:r>
      <w:r w:rsidRPr="00CD1D9A">
        <w:rPr>
          <w:rFonts w:ascii="Arial" w:hAnsi="Arial" w:cs="Arial"/>
          <w:sz w:val="24"/>
          <w:szCs w:val="24"/>
        </w:rPr>
        <w:t xml:space="preserve"> р</w:t>
      </w:r>
      <w:r w:rsidR="00CF3C29" w:rsidRPr="00CD1D9A">
        <w:rPr>
          <w:rFonts w:ascii="Arial" w:hAnsi="Arial" w:cs="Arial"/>
          <w:sz w:val="24"/>
          <w:szCs w:val="24"/>
        </w:rPr>
        <w:t>айона Красноярского края на 2019 - 2023</w:t>
      </w:r>
      <w:r w:rsidRPr="00CD1D9A">
        <w:rPr>
          <w:rFonts w:ascii="Arial" w:hAnsi="Arial" w:cs="Arial"/>
          <w:sz w:val="24"/>
          <w:szCs w:val="24"/>
        </w:rPr>
        <w:t xml:space="preserve"> годы. (Приложение №1)</w:t>
      </w:r>
    </w:p>
    <w:p w:rsidR="001308AE" w:rsidRPr="00CD1D9A" w:rsidRDefault="001308AE" w:rsidP="00CD1D9A">
      <w:pPr>
        <w:widowControl w:val="0"/>
        <w:numPr>
          <w:ilvl w:val="0"/>
          <w:numId w:val="2"/>
        </w:num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1D9A">
        <w:rPr>
          <w:rFonts w:ascii="Arial" w:hAnsi="Arial" w:cs="Arial"/>
          <w:sz w:val="24"/>
          <w:szCs w:val="24"/>
        </w:rPr>
        <w:t>Разместить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</w:t>
      </w:r>
      <w:r w:rsidR="00CF3C29" w:rsidRPr="00CD1D9A">
        <w:rPr>
          <w:rFonts w:ascii="Arial" w:hAnsi="Arial" w:cs="Arial"/>
          <w:sz w:val="24"/>
          <w:szCs w:val="24"/>
        </w:rPr>
        <w:t xml:space="preserve">инистрации Разъезженского </w:t>
      </w:r>
      <w:r w:rsidRPr="00CD1D9A">
        <w:rPr>
          <w:rFonts w:ascii="Arial" w:hAnsi="Arial" w:cs="Arial"/>
          <w:sz w:val="24"/>
          <w:szCs w:val="24"/>
        </w:rPr>
        <w:t xml:space="preserve"> сельсовета в сети «Интернет»</w:t>
      </w:r>
    </w:p>
    <w:p w:rsidR="001308AE" w:rsidRPr="00CD1D9A" w:rsidRDefault="001308AE" w:rsidP="00CD1D9A">
      <w:pPr>
        <w:widowControl w:val="0"/>
        <w:numPr>
          <w:ilvl w:val="0"/>
          <w:numId w:val="2"/>
        </w:num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1D9A">
        <w:rPr>
          <w:rFonts w:ascii="Arial" w:hAnsi="Arial" w:cs="Arial"/>
          <w:sz w:val="24"/>
          <w:szCs w:val="24"/>
        </w:rPr>
        <w:t>Контроль за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4E1EAF" w:rsidRPr="00CD1D9A" w:rsidRDefault="00CF3C29" w:rsidP="00CD1D9A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4. Постановление вступает в силу в день, следующий за днем его обнародования на территории Разъезженского сельсовета.</w:t>
      </w:r>
    </w:p>
    <w:p w:rsidR="00CF3C29" w:rsidRPr="00CD1D9A" w:rsidRDefault="00CF3C29" w:rsidP="00CD1D9A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F3C29" w:rsidRPr="00CD1D9A" w:rsidRDefault="00CF3C29" w:rsidP="00CD1D9A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F3C29" w:rsidRPr="00CD1D9A" w:rsidRDefault="00CF3C29" w:rsidP="00CD1D9A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CF3C29" w:rsidRPr="00CD1D9A" w:rsidRDefault="00CF3C29" w:rsidP="00CD1D9A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Глава Разъезженского сельсовета                               Т.Ф.</w:t>
      </w:r>
      <w:r w:rsidR="00CD1D9A">
        <w:rPr>
          <w:rFonts w:ascii="Arial" w:hAnsi="Arial" w:cs="Arial"/>
          <w:sz w:val="24"/>
          <w:szCs w:val="24"/>
        </w:rPr>
        <w:t xml:space="preserve"> </w:t>
      </w:r>
      <w:r w:rsidRPr="00CD1D9A">
        <w:rPr>
          <w:rFonts w:ascii="Arial" w:hAnsi="Arial" w:cs="Arial"/>
          <w:sz w:val="24"/>
          <w:szCs w:val="24"/>
        </w:rPr>
        <w:t>Вербовская</w:t>
      </w:r>
    </w:p>
    <w:p w:rsidR="00F77F4A" w:rsidRPr="00CD1D9A" w:rsidRDefault="00F77F4A" w:rsidP="00CD1D9A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77F4A" w:rsidRPr="00CD1D9A" w:rsidRDefault="00F77F4A" w:rsidP="00CD1D9A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77F4A" w:rsidRPr="00CD1D9A" w:rsidRDefault="00F77F4A" w:rsidP="00CD1D9A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77F4A" w:rsidRPr="00CD1D9A" w:rsidRDefault="00F77F4A" w:rsidP="00CD1D9A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630B6B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B6B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B6B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B6B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B6B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B6B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B6B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30B6B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F3C29" w:rsidRPr="00CD1D9A" w:rsidRDefault="001308AE" w:rsidP="00CD1D9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F77F4A" w:rsidRPr="00CD1D9A" w:rsidRDefault="00F77F4A" w:rsidP="00CD1D9A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F77F4A" w:rsidRPr="00CD1D9A" w:rsidRDefault="00CD1D9A" w:rsidP="00CD1D9A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16.08.</w:t>
      </w:r>
      <w:r w:rsidR="00CF3C29" w:rsidRPr="00CD1D9A">
        <w:rPr>
          <w:rFonts w:ascii="Arial" w:hAnsi="Arial" w:cs="Arial"/>
          <w:sz w:val="24"/>
          <w:szCs w:val="24"/>
        </w:rPr>
        <w:t xml:space="preserve"> 2019г </w:t>
      </w:r>
      <w:r w:rsidR="00F77F4A" w:rsidRPr="00CD1D9A">
        <w:rPr>
          <w:rFonts w:ascii="Arial" w:hAnsi="Arial" w:cs="Arial"/>
          <w:sz w:val="24"/>
          <w:szCs w:val="24"/>
        </w:rPr>
        <w:t xml:space="preserve">  </w:t>
      </w:r>
      <w:r w:rsidR="00630B6B" w:rsidRPr="00CD1D9A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39п</w:t>
      </w:r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ГЕНЕРАЛЬНАЯ СХЕМА САНИТАРНОЙ ОЧИСТКИ ТЕРРИТОРИИ МУНИЦИПАЛЬНОГО </w:t>
      </w:r>
      <w:r w:rsidR="00CF3C29" w:rsidRPr="00CD1D9A">
        <w:rPr>
          <w:rFonts w:ascii="Arial" w:hAnsi="Arial" w:cs="Arial"/>
          <w:sz w:val="24"/>
          <w:szCs w:val="24"/>
        </w:rPr>
        <w:t xml:space="preserve">ОБРАЗОВАНИЯ РАЗЪЕЗЖЕНСКИЙ  СЕЛЬСОВЕТ ЕРМАКОВСКОГО </w:t>
      </w:r>
      <w:r w:rsidRPr="00CD1D9A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08AE" w:rsidRPr="00CD1D9A" w:rsidRDefault="00F77F4A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bookmark1"/>
      <w:r w:rsidRPr="00CD1D9A">
        <w:rPr>
          <w:rFonts w:ascii="Arial" w:hAnsi="Arial" w:cs="Arial"/>
          <w:b/>
          <w:sz w:val="24"/>
          <w:szCs w:val="24"/>
        </w:rPr>
        <w:t>1.</w:t>
      </w:r>
      <w:r w:rsidR="001308AE" w:rsidRPr="00CD1D9A">
        <w:rPr>
          <w:rFonts w:ascii="Arial" w:hAnsi="Arial" w:cs="Arial"/>
          <w:b/>
          <w:sz w:val="24"/>
          <w:szCs w:val="24"/>
        </w:rPr>
        <w:t xml:space="preserve"> Основание для разработки генеральной схемы</w:t>
      </w:r>
      <w:bookmarkEnd w:id="0"/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Очистка и уборка территорий населенных пунктов должна развиваться на основе прогнозируемых решений. Генеральная схема является программным документом, который определяет направление развития данной сферы деятельности на территории муниципального </w:t>
      </w:r>
      <w:r w:rsidR="00CF3C29" w:rsidRPr="00CD1D9A">
        <w:rPr>
          <w:rFonts w:ascii="Arial" w:hAnsi="Arial" w:cs="Arial"/>
          <w:sz w:val="24"/>
          <w:szCs w:val="24"/>
        </w:rPr>
        <w:t>образования Разъезженский</w:t>
      </w:r>
      <w:r w:rsidRPr="00CD1D9A">
        <w:rPr>
          <w:rFonts w:ascii="Arial" w:hAnsi="Arial" w:cs="Arial"/>
          <w:sz w:val="24"/>
          <w:szCs w:val="24"/>
        </w:rPr>
        <w:t xml:space="preserve"> сельсовет, дает объективную оценку и возможность принятия руководителем органа местного самоуправления правильных решений в сфере санитарной очистки и обращения с отходами на подведомственных территориях.</w:t>
      </w:r>
    </w:p>
    <w:p w:rsidR="005F6D33" w:rsidRDefault="005F6D33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1" w:name="bookmark2"/>
    </w:p>
    <w:p w:rsidR="001308AE" w:rsidRPr="00CD1D9A" w:rsidRDefault="00F77F4A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1D9A">
        <w:rPr>
          <w:rFonts w:ascii="Arial" w:hAnsi="Arial" w:cs="Arial"/>
          <w:b/>
          <w:sz w:val="24"/>
          <w:szCs w:val="24"/>
        </w:rPr>
        <w:t>2.</w:t>
      </w:r>
      <w:r w:rsidR="001308AE" w:rsidRPr="00CD1D9A">
        <w:rPr>
          <w:rFonts w:ascii="Arial" w:hAnsi="Arial" w:cs="Arial"/>
          <w:b/>
          <w:sz w:val="24"/>
          <w:szCs w:val="24"/>
        </w:rPr>
        <w:t>Общие положения</w:t>
      </w:r>
      <w:bookmarkEnd w:id="1"/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Очистка территории населенных пунктов - одно из важнейших мероприятий, направленных на обеспечение экологического и </w:t>
      </w:r>
      <w:proofErr w:type="spellStart"/>
      <w:r w:rsidRPr="00CD1D9A">
        <w:rPr>
          <w:rFonts w:ascii="Arial" w:hAnsi="Arial" w:cs="Arial"/>
          <w:sz w:val="24"/>
          <w:szCs w:val="24"/>
        </w:rPr>
        <w:t>санитарно</w:t>
      </w:r>
      <w:r w:rsidRPr="00CD1D9A">
        <w:rPr>
          <w:rFonts w:ascii="Arial" w:hAnsi="Arial" w:cs="Arial"/>
          <w:sz w:val="24"/>
          <w:szCs w:val="24"/>
        </w:rPr>
        <w:softHyphen/>
        <w:t>эпидемиологического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благополучия населения, охрану окружающей среды.</w:t>
      </w:r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Генеральная схема очистки - проект, направленный на решение комплекса работ по организации, сбору, удалению, обезвреживанию бытовых отходов и уборки территорий муниципального образования.</w:t>
      </w:r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1D9A">
        <w:rPr>
          <w:rFonts w:ascii="Arial" w:hAnsi="Arial" w:cs="Arial"/>
          <w:sz w:val="24"/>
          <w:szCs w:val="24"/>
        </w:rPr>
        <w:t xml:space="preserve">Генеральная схема очистки территории муниципального образования </w:t>
      </w:r>
      <w:r w:rsidR="003A5616" w:rsidRPr="00CD1D9A">
        <w:rPr>
          <w:rFonts w:ascii="Arial" w:hAnsi="Arial" w:cs="Arial"/>
          <w:sz w:val="24"/>
          <w:szCs w:val="24"/>
        </w:rPr>
        <w:t xml:space="preserve"> Разъезженский  сельсовет Ермаковского </w:t>
      </w:r>
      <w:r w:rsidRPr="00CD1D9A">
        <w:rPr>
          <w:rFonts w:ascii="Arial" w:hAnsi="Arial" w:cs="Arial"/>
          <w:sz w:val="24"/>
          <w:szCs w:val="24"/>
        </w:rPr>
        <w:t xml:space="preserve"> района Красноярского края (далее - генеральная схема) определяет очередность осуществления мероприятий, объемы работ по всем видам очистки и уборки, системы и методы сбора, удаления отходов, необходимое количество уборочных машин, механизмов, оборудования и инвентаря, целесообразность проектирования, строительства, реконструкции или расширения объектов системы санитарной очистки, их основные параметры и размещение, ориентировочные капиталовложения на строительство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и приобретение технических средств.</w:t>
      </w:r>
    </w:p>
    <w:p w:rsidR="005F6D33" w:rsidRDefault="005F6D33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2" w:name="bookmark3"/>
    </w:p>
    <w:p w:rsidR="001308AE" w:rsidRPr="00CD1D9A" w:rsidRDefault="00F77F4A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1D9A">
        <w:rPr>
          <w:rFonts w:ascii="Arial" w:hAnsi="Arial" w:cs="Arial"/>
          <w:b/>
          <w:sz w:val="24"/>
          <w:szCs w:val="24"/>
        </w:rPr>
        <w:t>3.</w:t>
      </w:r>
      <w:r w:rsidR="001308AE" w:rsidRPr="00CD1D9A">
        <w:rPr>
          <w:rFonts w:ascii="Arial" w:hAnsi="Arial" w:cs="Arial"/>
          <w:b/>
          <w:sz w:val="24"/>
          <w:szCs w:val="24"/>
        </w:rPr>
        <w:t xml:space="preserve"> Определения</w:t>
      </w:r>
      <w:bookmarkEnd w:id="2"/>
    </w:p>
    <w:p w:rsidR="003A5616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По данной теме существуют следующие основные понятия и термины:</w:t>
      </w:r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отходы производства и потребления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обращение с отходами 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3A5616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размещение отходов - хранение и захоронение отходов;</w:t>
      </w:r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хранение отходов - содержание отходов в объектах размещения отходов в целях их последующего захоронения, обезвреживания или использования;</w:t>
      </w:r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захоронение отходов - изоляция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среду;</w:t>
      </w:r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использование отходов - применение отходов для производства товаров (продукции), выполнения работ, оказания услуг или для получения энергии;</w:t>
      </w:r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lastRenderedPageBreak/>
        <w:t>обезвреживание отходов - обработка отходов, в том числе сжигание и обеззараживание отходов на специализированных установках, в целях предотвращения вредного воздействия отходов на здоровье человека и окружающую природную среду;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объект размещения отходов - специально оборудованное сооружение, предназначенное для размещения отходов (полигон, </w:t>
      </w:r>
      <w:proofErr w:type="spellStart"/>
      <w:r w:rsidRPr="00CD1D9A">
        <w:rPr>
          <w:rFonts w:ascii="Arial" w:hAnsi="Arial" w:cs="Arial"/>
          <w:sz w:val="24"/>
          <w:szCs w:val="24"/>
        </w:rPr>
        <w:t>шламохранилище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D9A">
        <w:rPr>
          <w:rFonts w:ascii="Arial" w:hAnsi="Arial" w:cs="Arial"/>
          <w:sz w:val="24"/>
          <w:szCs w:val="24"/>
        </w:rPr>
        <w:t>хвостохранилище</w:t>
      </w:r>
      <w:proofErr w:type="spellEnd"/>
      <w:r w:rsidRPr="00CD1D9A">
        <w:rPr>
          <w:rFonts w:ascii="Arial" w:hAnsi="Arial" w:cs="Arial"/>
          <w:sz w:val="24"/>
          <w:szCs w:val="24"/>
        </w:rPr>
        <w:t>, отвал горных пород и другое);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трансграничное перемещение отходов - перемещение отходов с территории, находящейся под юрисдикцией одного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чем двух государств;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норматив образования отходов - установленное количество отходов конкретного вида при производстве единицы продукции;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паспорт опасных отходов - документ, удостоверяющий принадлежность отходов к отходам соответствующего вида и класса опасности, содержащий сведения об их составе;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вид отходов - совокупность отходов, которые имеют общие признаки в соответствии с системой классификации отходов.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1D9A">
        <w:rPr>
          <w:rFonts w:ascii="Arial" w:hAnsi="Arial" w:cs="Arial"/>
          <w:sz w:val="24"/>
          <w:szCs w:val="24"/>
        </w:rPr>
        <w:t>лом и отходы цветных и (или) черных металлов -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</w:t>
      </w:r>
      <w:proofErr w:type="gramEnd"/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сбор отходов - прием или поступление отходов от физических лиц и юридических лиц в целях дальнейшего использования, обезвреживания, транспортирования, размещения таких отходов;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правах;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накопление отходов - временное складирование отходов (на срок не более чем шесть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5F6D33" w:rsidRDefault="005F6D33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1D9A">
        <w:rPr>
          <w:rFonts w:ascii="Arial" w:hAnsi="Arial" w:cs="Arial"/>
          <w:b/>
          <w:sz w:val="24"/>
          <w:szCs w:val="24"/>
        </w:rPr>
        <w:t>4.Нормативные ссылки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Градостроительный кодекс Российской Федерации, Федеральный закон от 06.10.2003 № 131-ФЗ «Об общих принципах организации местного самоуправления в Российской Федерации»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Федеральный закон от 30 марта 1999 № 52-ФЗ «О </w:t>
      </w:r>
      <w:proofErr w:type="spellStart"/>
      <w:r w:rsidRPr="00CD1D9A">
        <w:rPr>
          <w:rFonts w:ascii="Arial" w:hAnsi="Arial" w:cs="Arial"/>
          <w:sz w:val="24"/>
          <w:szCs w:val="24"/>
        </w:rPr>
        <w:t>санитарно</w:t>
      </w:r>
      <w:r w:rsidRPr="00CD1D9A">
        <w:rPr>
          <w:rFonts w:ascii="Arial" w:hAnsi="Arial" w:cs="Arial"/>
          <w:sz w:val="24"/>
          <w:szCs w:val="24"/>
        </w:rPr>
        <w:softHyphen/>
        <w:t>эпидемиологическом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благополучии населения».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Федеральный закон от 24 июня 1998 г. № 89-ФЗ «Об отходах производства и потребления»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lastRenderedPageBreak/>
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 Постановление Госстроя России от 21 августа 2003 г. №</w:t>
      </w:r>
      <w:r w:rsidRPr="00CD1D9A">
        <w:rPr>
          <w:rFonts w:ascii="Arial" w:hAnsi="Arial" w:cs="Arial"/>
          <w:sz w:val="24"/>
          <w:szCs w:val="24"/>
        </w:rPr>
        <w:tab/>
        <w:t>152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«Методические рекомендации о порядке </w:t>
      </w:r>
      <w:proofErr w:type="gramStart"/>
      <w:r w:rsidRPr="00CD1D9A">
        <w:rPr>
          <w:rFonts w:ascii="Arial" w:hAnsi="Arial" w:cs="Arial"/>
          <w:sz w:val="24"/>
          <w:szCs w:val="24"/>
        </w:rPr>
        <w:t>разработки генеральных схем очистки территорий населенных пунктов Российской Федерации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МДК 7-01 2003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СанПиН 42-128-4690-88 «Санитарные правила содержания территорий населенных мест»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СанПиН 217 1322-03 «Гигиенические требования к размещению и обезвреживанию отходов производства и потребления»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СП 217 1038-01 «Гигиенические требования к устройству и содержанию полигонов для твердых бытовых отходов».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СанПиН 217 722-98 «Гигиенические требования к устройству и содержанию полигонов для твердых бытовых отходов»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Методические рекомендации по формированию тарифов на услуги по уничтожению, утилизации и захоронению твердых бытовых отходов Государственный комитет Российской Федерации по строительной, архитектурной и жилищной политике. Институт экономики жилищно-коммунального хозяйства. Москва 2003 г.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Решение Разъезженского  сельского сельсовета депутатов Ермаковского района Красноярского края от 05.04.2012г № 22-77р «Об утверждении Правил благоустройства, озеленения и содержания территории муниципального образования Разъезженский сельсовет Ермаковского района Красноярского края»</w:t>
      </w:r>
    </w:p>
    <w:p w:rsidR="005F6D33" w:rsidRDefault="005F6D33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1D9A">
        <w:rPr>
          <w:rFonts w:ascii="Arial" w:hAnsi="Arial" w:cs="Arial"/>
          <w:b/>
          <w:sz w:val="24"/>
          <w:szCs w:val="24"/>
        </w:rPr>
        <w:t>5. Географические характеристики муниципального образования Разъезженский  сельсовет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Территория муниципального образования Разъезженский сельсовет расположена в центральной  части Ермаковского  района. На севере граничит с муниципальными образованиями </w:t>
      </w:r>
      <w:proofErr w:type="spellStart"/>
      <w:r w:rsidRPr="00CD1D9A">
        <w:rPr>
          <w:rFonts w:ascii="Arial" w:hAnsi="Arial" w:cs="Arial"/>
          <w:sz w:val="24"/>
          <w:szCs w:val="24"/>
        </w:rPr>
        <w:t>Мигнинский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D9A">
        <w:rPr>
          <w:rFonts w:ascii="Arial" w:hAnsi="Arial" w:cs="Arial"/>
          <w:sz w:val="24"/>
          <w:szCs w:val="24"/>
        </w:rPr>
        <w:t>Семениковский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D9A">
        <w:rPr>
          <w:rFonts w:ascii="Arial" w:hAnsi="Arial" w:cs="Arial"/>
          <w:sz w:val="24"/>
          <w:szCs w:val="24"/>
        </w:rPr>
        <w:t>Ермаковскеий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D9A">
        <w:rPr>
          <w:rFonts w:ascii="Arial" w:hAnsi="Arial" w:cs="Arial"/>
          <w:sz w:val="24"/>
          <w:szCs w:val="24"/>
        </w:rPr>
        <w:t>Ойский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D9A">
        <w:rPr>
          <w:rFonts w:ascii="Arial" w:hAnsi="Arial" w:cs="Arial"/>
          <w:sz w:val="24"/>
          <w:szCs w:val="24"/>
        </w:rPr>
        <w:t>Григорьевский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 сельсоветы, на востоке- с муниципальным образованием  </w:t>
      </w:r>
      <w:proofErr w:type="spellStart"/>
      <w:r w:rsidRPr="00CD1D9A">
        <w:rPr>
          <w:rFonts w:ascii="Arial" w:hAnsi="Arial" w:cs="Arial"/>
          <w:sz w:val="24"/>
          <w:szCs w:val="24"/>
        </w:rPr>
        <w:t>Танзыбейский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сельсовет, на юге - с  </w:t>
      </w:r>
      <w:proofErr w:type="spellStart"/>
      <w:r w:rsidRPr="00CD1D9A">
        <w:rPr>
          <w:rFonts w:ascii="Arial" w:hAnsi="Arial" w:cs="Arial"/>
          <w:sz w:val="24"/>
          <w:szCs w:val="24"/>
        </w:rPr>
        <w:t>Верхнеусинский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сельсовет  и на западе -  Шушенским районом</w:t>
      </w:r>
      <w:proofErr w:type="gramStart"/>
      <w:r w:rsidRPr="00CD1D9A">
        <w:rPr>
          <w:rFonts w:ascii="Arial" w:hAnsi="Arial" w:cs="Arial"/>
          <w:sz w:val="24"/>
          <w:szCs w:val="24"/>
        </w:rPr>
        <w:t>..</w:t>
      </w:r>
      <w:proofErr w:type="gramEnd"/>
    </w:p>
    <w:p w:rsidR="003E4ED3" w:rsidRPr="00CD1D9A" w:rsidRDefault="0011618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Гидрографическая сеть </w:t>
      </w:r>
      <w:proofErr w:type="gramStart"/>
      <w:r w:rsidRPr="00CD1D9A">
        <w:rPr>
          <w:rFonts w:ascii="Arial" w:hAnsi="Arial" w:cs="Arial"/>
          <w:sz w:val="24"/>
          <w:szCs w:val="24"/>
        </w:rPr>
        <w:t>развита хорошо  представлена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рекой </w:t>
      </w:r>
      <w:proofErr w:type="spellStart"/>
      <w:r w:rsidRPr="00CD1D9A">
        <w:rPr>
          <w:rFonts w:ascii="Arial" w:hAnsi="Arial" w:cs="Arial"/>
          <w:sz w:val="24"/>
          <w:szCs w:val="24"/>
        </w:rPr>
        <w:t>Оя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и ее притоками  мелкими реками и ручьями. </w:t>
      </w:r>
      <w:r w:rsidR="003E4ED3" w:rsidRPr="00CD1D9A">
        <w:rPr>
          <w:rFonts w:ascii="Arial" w:hAnsi="Arial" w:cs="Arial"/>
          <w:sz w:val="24"/>
          <w:szCs w:val="24"/>
        </w:rPr>
        <w:t xml:space="preserve">Центром муниципального образования является с. </w:t>
      </w:r>
      <w:proofErr w:type="gramStart"/>
      <w:r w:rsidR="003E4ED3" w:rsidRPr="00CD1D9A">
        <w:rPr>
          <w:rFonts w:ascii="Arial" w:hAnsi="Arial" w:cs="Arial"/>
          <w:sz w:val="24"/>
          <w:szCs w:val="24"/>
        </w:rPr>
        <w:t>Разъезжее</w:t>
      </w:r>
      <w:proofErr w:type="gramEnd"/>
      <w:r w:rsidR="003E4ED3" w:rsidRPr="00CD1D9A">
        <w:rPr>
          <w:rFonts w:ascii="Arial" w:hAnsi="Arial" w:cs="Arial"/>
          <w:sz w:val="24"/>
          <w:szCs w:val="24"/>
        </w:rPr>
        <w:t xml:space="preserve">. Связь с центром района </w:t>
      </w:r>
      <w:proofErr w:type="spellStart"/>
      <w:r w:rsidR="003E4ED3" w:rsidRPr="00CD1D9A">
        <w:rPr>
          <w:rFonts w:ascii="Arial" w:hAnsi="Arial" w:cs="Arial"/>
          <w:sz w:val="24"/>
          <w:szCs w:val="24"/>
        </w:rPr>
        <w:t>с</w:t>
      </w:r>
      <w:proofErr w:type="gramStart"/>
      <w:r w:rsidR="003E4ED3" w:rsidRPr="00CD1D9A">
        <w:rPr>
          <w:rFonts w:ascii="Arial" w:hAnsi="Arial" w:cs="Arial"/>
          <w:sz w:val="24"/>
          <w:szCs w:val="24"/>
        </w:rPr>
        <w:t>.Е</w:t>
      </w:r>
      <w:proofErr w:type="gramEnd"/>
      <w:r w:rsidR="003E4ED3" w:rsidRPr="00CD1D9A">
        <w:rPr>
          <w:rFonts w:ascii="Arial" w:hAnsi="Arial" w:cs="Arial"/>
          <w:sz w:val="24"/>
          <w:szCs w:val="24"/>
        </w:rPr>
        <w:t>рмаковское</w:t>
      </w:r>
      <w:proofErr w:type="spellEnd"/>
      <w:r w:rsidR="003E4ED3" w:rsidRPr="00CD1D9A">
        <w:rPr>
          <w:rFonts w:ascii="Arial" w:hAnsi="Arial" w:cs="Arial"/>
          <w:sz w:val="24"/>
          <w:szCs w:val="24"/>
        </w:rPr>
        <w:t>, ра</w:t>
      </w:r>
      <w:r w:rsidRPr="00CD1D9A">
        <w:rPr>
          <w:rFonts w:ascii="Arial" w:hAnsi="Arial" w:cs="Arial"/>
          <w:sz w:val="24"/>
          <w:szCs w:val="24"/>
        </w:rPr>
        <w:t>сположенным на расстоянии 25 км по автомобильной дороги, в основном с гравийным покрытием.</w:t>
      </w:r>
      <w:r w:rsidR="003E4ED3" w:rsidRPr="00CD1D9A">
        <w:rPr>
          <w:rFonts w:ascii="Arial" w:hAnsi="Arial" w:cs="Arial"/>
          <w:sz w:val="24"/>
          <w:szCs w:val="24"/>
        </w:rPr>
        <w:t xml:space="preserve"> Климат резко континентальный с большими амплитудами колебания температур. Зима холодная и продолжительная, начиная </w:t>
      </w:r>
      <w:proofErr w:type="gramStart"/>
      <w:r w:rsidR="003E4ED3" w:rsidRPr="00CD1D9A">
        <w:rPr>
          <w:rFonts w:ascii="Arial" w:hAnsi="Arial" w:cs="Arial"/>
          <w:sz w:val="24"/>
          <w:szCs w:val="24"/>
        </w:rPr>
        <w:t>с</w:t>
      </w:r>
      <w:proofErr w:type="gramEnd"/>
      <w:r w:rsidR="003E4ED3" w:rsidRPr="00CD1D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4ED3" w:rsidRPr="00CD1D9A">
        <w:rPr>
          <w:rFonts w:ascii="Arial" w:hAnsi="Arial" w:cs="Arial"/>
          <w:sz w:val="24"/>
          <w:szCs w:val="24"/>
        </w:rPr>
        <w:t>середине</w:t>
      </w:r>
      <w:proofErr w:type="gramEnd"/>
      <w:r w:rsidR="003E4ED3" w:rsidRPr="00CD1D9A">
        <w:rPr>
          <w:rFonts w:ascii="Arial" w:hAnsi="Arial" w:cs="Arial"/>
          <w:sz w:val="24"/>
          <w:szCs w:val="24"/>
        </w:rPr>
        <w:t xml:space="preserve"> - конце октября и продолжается 5 месяцев.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Рельеф холмисто-увалистый  часть территории занята поймой реки </w:t>
      </w:r>
      <w:proofErr w:type="spellStart"/>
      <w:r w:rsidRPr="00CD1D9A">
        <w:rPr>
          <w:rFonts w:ascii="Arial" w:hAnsi="Arial" w:cs="Arial"/>
          <w:sz w:val="24"/>
          <w:szCs w:val="24"/>
        </w:rPr>
        <w:t>Оя</w:t>
      </w:r>
      <w:proofErr w:type="spellEnd"/>
      <w:r w:rsidRPr="00CD1D9A">
        <w:rPr>
          <w:rFonts w:ascii="Arial" w:hAnsi="Arial" w:cs="Arial"/>
          <w:sz w:val="24"/>
          <w:szCs w:val="24"/>
        </w:rPr>
        <w:t>. Почвенный покров предоставлен, в основ</w:t>
      </w:r>
      <w:r w:rsidR="0011618B" w:rsidRPr="00CD1D9A">
        <w:rPr>
          <w:rFonts w:ascii="Arial" w:hAnsi="Arial" w:cs="Arial"/>
          <w:sz w:val="24"/>
          <w:szCs w:val="24"/>
        </w:rPr>
        <w:t>ном, почвами черноземного типа, серыми лесными</w:t>
      </w:r>
      <w:proofErr w:type="gramStart"/>
      <w:r w:rsidR="0011618B" w:rsidRPr="00CD1D9A">
        <w:rPr>
          <w:rFonts w:ascii="Arial" w:hAnsi="Arial" w:cs="Arial"/>
          <w:sz w:val="24"/>
          <w:szCs w:val="24"/>
        </w:rPr>
        <w:t xml:space="preserve"> ,</w:t>
      </w:r>
      <w:proofErr w:type="gramEnd"/>
      <w:r w:rsidR="0011618B" w:rsidRPr="00CD1D9A">
        <w:rPr>
          <w:rFonts w:ascii="Arial" w:hAnsi="Arial" w:cs="Arial"/>
          <w:sz w:val="24"/>
          <w:szCs w:val="24"/>
        </w:rPr>
        <w:t xml:space="preserve">темно-серыми . </w:t>
      </w:r>
      <w:proofErr w:type="spellStart"/>
      <w:r w:rsidR="0011618B" w:rsidRPr="00CD1D9A">
        <w:rPr>
          <w:rFonts w:ascii="Arial" w:hAnsi="Arial" w:cs="Arial"/>
          <w:sz w:val="24"/>
          <w:szCs w:val="24"/>
        </w:rPr>
        <w:t>дерново</w:t>
      </w:r>
      <w:proofErr w:type="spellEnd"/>
      <w:r w:rsidR="0011618B" w:rsidRPr="00CD1D9A">
        <w:rPr>
          <w:rFonts w:ascii="Arial" w:hAnsi="Arial" w:cs="Arial"/>
          <w:sz w:val="24"/>
          <w:szCs w:val="24"/>
        </w:rPr>
        <w:t xml:space="preserve"> -подзолистыми, пойменными и болотными почвами. </w:t>
      </w:r>
      <w:r w:rsidRPr="00CD1D9A">
        <w:rPr>
          <w:rFonts w:ascii="Arial" w:hAnsi="Arial" w:cs="Arial"/>
          <w:sz w:val="24"/>
          <w:szCs w:val="24"/>
        </w:rPr>
        <w:t>Почвы х</w:t>
      </w:r>
      <w:r w:rsidR="0011618B" w:rsidRPr="00CD1D9A">
        <w:rPr>
          <w:rFonts w:ascii="Arial" w:hAnsi="Arial" w:cs="Arial"/>
          <w:sz w:val="24"/>
          <w:szCs w:val="24"/>
        </w:rPr>
        <w:t>арактеризуются глинистым и тяжелосуглинистым механическим составом.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Общая площадь земель муниципального образования Разъезженский  сельсовет - 165153 га.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Уставом Разъезженского  сельсовета Ермаковского  района Красноярского края от 19.08.2004 г. закреплено два населенных пункта: </w:t>
      </w:r>
      <w:proofErr w:type="spellStart"/>
      <w:r w:rsidRPr="00CD1D9A">
        <w:rPr>
          <w:rFonts w:ascii="Arial" w:hAnsi="Arial" w:cs="Arial"/>
          <w:sz w:val="24"/>
          <w:szCs w:val="24"/>
        </w:rPr>
        <w:t>с</w:t>
      </w:r>
      <w:proofErr w:type="gramStart"/>
      <w:r w:rsidRPr="00CD1D9A">
        <w:rPr>
          <w:rFonts w:ascii="Arial" w:hAnsi="Arial" w:cs="Arial"/>
          <w:sz w:val="24"/>
          <w:szCs w:val="24"/>
        </w:rPr>
        <w:t>.Р</w:t>
      </w:r>
      <w:proofErr w:type="gramEnd"/>
      <w:r w:rsidRPr="00CD1D9A">
        <w:rPr>
          <w:rFonts w:ascii="Arial" w:hAnsi="Arial" w:cs="Arial"/>
          <w:sz w:val="24"/>
          <w:szCs w:val="24"/>
        </w:rPr>
        <w:t>азъезжее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1D9A">
        <w:rPr>
          <w:rFonts w:ascii="Arial" w:hAnsi="Arial" w:cs="Arial"/>
          <w:sz w:val="24"/>
          <w:szCs w:val="24"/>
        </w:rPr>
        <w:t>пос.Большая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Речка</w:t>
      </w:r>
    </w:p>
    <w:p w:rsidR="002E4810" w:rsidRPr="00CD1D9A" w:rsidRDefault="002E4810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4810" w:rsidRPr="00CD1D9A" w:rsidRDefault="002E4810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Overlap w:val="never"/>
        <w:tblW w:w="95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340"/>
        <w:gridCol w:w="1800"/>
        <w:gridCol w:w="1440"/>
        <w:gridCol w:w="1620"/>
      </w:tblGrid>
      <w:tr w:rsidR="00B461A3" w:rsidRPr="00CD1D9A" w:rsidTr="00B461A3">
        <w:trPr>
          <w:trHeight w:hRule="exact" w:val="10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ED3" w:rsidRPr="00CD1D9A" w:rsidRDefault="003E4ED3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E4ED3" w:rsidRPr="00CD1D9A" w:rsidRDefault="005F6D33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Пп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\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4ED3" w:rsidRPr="00CD1D9A" w:rsidRDefault="003E4ED3" w:rsidP="005F6D33">
            <w:pPr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Сельское</w:t>
            </w:r>
          </w:p>
          <w:p w:rsidR="003E4ED3" w:rsidRPr="00CD1D9A" w:rsidRDefault="003E4ED3" w:rsidP="005F6D33">
            <w:pPr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поселение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4EA6" w:rsidRPr="00CD1D9A" w:rsidRDefault="003E4ED3" w:rsidP="005F6D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Административный</w:t>
            </w:r>
          </w:p>
          <w:p w:rsidR="003E4ED3" w:rsidRPr="00CD1D9A" w:rsidRDefault="003E4ED3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центр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4ED3" w:rsidRPr="00CD1D9A" w:rsidRDefault="003E4ED3" w:rsidP="005F6D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  <w:p w:rsidR="003E4ED3" w:rsidRPr="00CD1D9A" w:rsidRDefault="003E4ED3" w:rsidP="005F6D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населенных</w:t>
            </w:r>
          </w:p>
          <w:p w:rsidR="003E4ED3" w:rsidRPr="00CD1D9A" w:rsidRDefault="003E4ED3" w:rsidP="005F6D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пунктов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ED3" w:rsidRPr="00CD1D9A" w:rsidRDefault="003E4ED3" w:rsidP="005F6D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Население,</w:t>
            </w:r>
          </w:p>
          <w:p w:rsidR="003E4ED3" w:rsidRPr="00CD1D9A" w:rsidRDefault="003E4ED3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ED3" w:rsidRPr="00CD1D9A" w:rsidRDefault="003E4ED3" w:rsidP="005F6D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Площадь,</w:t>
            </w:r>
          </w:p>
          <w:p w:rsidR="003E4ED3" w:rsidRPr="00CD1D9A" w:rsidRDefault="003E4ED3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</w:tr>
      <w:tr w:rsidR="00B461A3" w:rsidRPr="00CD1D9A" w:rsidTr="005F6D33">
        <w:trPr>
          <w:trHeight w:hRule="exact" w:val="3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ED3" w:rsidRPr="00CD1D9A" w:rsidRDefault="005F6D33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ED3" w:rsidRPr="00CD1D9A" w:rsidRDefault="00F77F4A" w:rsidP="005F6D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1D9A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="003E4ED3" w:rsidRPr="00CD1D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3E4ED3" w:rsidRPr="00CD1D9A">
              <w:rPr>
                <w:rFonts w:ascii="Arial" w:hAnsi="Arial" w:cs="Arial"/>
                <w:sz w:val="24"/>
                <w:szCs w:val="24"/>
              </w:rPr>
              <w:t>азъезжее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4ED3" w:rsidRPr="00CD1D9A" w:rsidRDefault="00F77F4A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1D9A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="003E4ED3" w:rsidRPr="00CD1D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3E4ED3" w:rsidRPr="00CD1D9A">
              <w:rPr>
                <w:rFonts w:ascii="Arial" w:hAnsi="Arial" w:cs="Arial"/>
                <w:sz w:val="24"/>
                <w:szCs w:val="24"/>
              </w:rPr>
              <w:t>азъезжее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ED3" w:rsidRPr="00CD1D9A" w:rsidRDefault="003E4ED3" w:rsidP="005F6D33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ED3" w:rsidRPr="00CD1D9A" w:rsidRDefault="003E4ED3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940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ED3" w:rsidRPr="00CD1D9A" w:rsidRDefault="003E4ED3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165153</w:t>
            </w:r>
          </w:p>
        </w:tc>
      </w:tr>
    </w:tbl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1D9A">
        <w:rPr>
          <w:rFonts w:ascii="Arial" w:hAnsi="Arial" w:cs="Arial"/>
          <w:b/>
          <w:sz w:val="24"/>
          <w:szCs w:val="24"/>
        </w:rPr>
        <w:t>6.Экономическая характеристика.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Своевременная экономическая база сельского поселения имеет сельскохозяйственную специализацию.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Индивидуальные предприниматели в основном занимаются животноводством, растениеводством.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Также сельское поселение сосредоточено в личных подсобных хозяйствах населения. Основным направлением сельскохозяйственного производства ЛПХ является животноводство.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Социальная сфера является одним из приоритетных видов деятельности муниципального образования. Наличие полноценной и доступной социальной инфраструктуры как материальной базы развития социального потенциала - необходимое условие нормального функционирования и развития территории.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На территории Разъезженского сельсовета  расположены следующие социально-культурные учреждения: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МБОУ общеобразовательная средняя школа-2;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Филиал МБУК ЕЦКС Сельский клуб» - 2;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ФАП - 2;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Библиотека - 2;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Администрация сельсовета - 1;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Детская площадка - 3;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Магазин - 5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D1D9A">
        <w:rPr>
          <w:rFonts w:ascii="Arial" w:hAnsi="Arial" w:cs="Arial"/>
          <w:sz w:val="24"/>
          <w:szCs w:val="24"/>
        </w:rPr>
        <w:t>Разъезженском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 сельском поселении численность населения на 01.01.2019 г. составила 940 человек.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Таблица № 1</w:t>
      </w:r>
    </w:p>
    <w:p w:rsidR="003E4ED3" w:rsidRPr="00CD1D9A" w:rsidRDefault="003E4ED3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Overlap w:val="never"/>
        <w:tblW w:w="95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3600"/>
        <w:gridCol w:w="4500"/>
      </w:tblGrid>
      <w:tr w:rsidR="00B461A3" w:rsidRPr="00CD1D9A" w:rsidTr="00B461A3">
        <w:trPr>
          <w:trHeight w:hRule="exact" w:val="13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2085" w:rsidRPr="00CD1D9A" w:rsidRDefault="00FD2085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D2085" w:rsidRPr="00CD1D9A" w:rsidRDefault="00FD2085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D1D9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D1D9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085" w:rsidRPr="00CD1D9A" w:rsidRDefault="00FD2085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085" w:rsidRPr="00CD1D9A" w:rsidRDefault="00FD2085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Численность на 01.01.2019 г. (чел.)</w:t>
            </w:r>
          </w:p>
        </w:tc>
      </w:tr>
      <w:tr w:rsidR="00B461A3" w:rsidRPr="00CD1D9A" w:rsidTr="00B461A3">
        <w:trPr>
          <w:trHeight w:hRule="exact" w:val="5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085" w:rsidRPr="00CD1D9A" w:rsidRDefault="00FD2085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2085" w:rsidRPr="00CD1D9A" w:rsidRDefault="00244EA6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1D9A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="00FD2085" w:rsidRPr="00CD1D9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FD2085" w:rsidRPr="00CD1D9A">
              <w:rPr>
                <w:rFonts w:ascii="Arial" w:hAnsi="Arial" w:cs="Arial"/>
                <w:sz w:val="24"/>
                <w:szCs w:val="24"/>
              </w:rPr>
              <w:t>азъезжее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085" w:rsidRPr="00CD1D9A" w:rsidRDefault="00FD2085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724</w:t>
            </w:r>
          </w:p>
        </w:tc>
      </w:tr>
      <w:tr w:rsidR="00B461A3" w:rsidRPr="00CD1D9A" w:rsidTr="00B461A3">
        <w:trPr>
          <w:trHeight w:hRule="exact" w:val="4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085" w:rsidRPr="00CD1D9A" w:rsidRDefault="00FD2085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2085" w:rsidRPr="00CD1D9A" w:rsidRDefault="00244EA6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D1D9A">
              <w:rPr>
                <w:rFonts w:ascii="Arial" w:hAnsi="Arial" w:cs="Arial"/>
                <w:sz w:val="24"/>
                <w:szCs w:val="24"/>
              </w:rPr>
              <w:t>п</w:t>
            </w:r>
            <w:r w:rsidR="00FD2085" w:rsidRPr="00CD1D9A">
              <w:rPr>
                <w:rFonts w:ascii="Arial" w:hAnsi="Arial" w:cs="Arial"/>
                <w:sz w:val="24"/>
                <w:szCs w:val="24"/>
              </w:rPr>
              <w:t>ос</w:t>
            </w:r>
            <w:proofErr w:type="gramStart"/>
            <w:r w:rsidR="00FD2085" w:rsidRPr="00CD1D9A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="00FD2085" w:rsidRPr="00CD1D9A">
              <w:rPr>
                <w:rFonts w:ascii="Arial" w:hAnsi="Arial" w:cs="Arial"/>
                <w:sz w:val="24"/>
                <w:szCs w:val="24"/>
              </w:rPr>
              <w:t>ольшая</w:t>
            </w:r>
            <w:proofErr w:type="spellEnd"/>
            <w:r w:rsidR="00FD2085" w:rsidRPr="00CD1D9A">
              <w:rPr>
                <w:rFonts w:ascii="Arial" w:hAnsi="Arial" w:cs="Arial"/>
                <w:sz w:val="24"/>
                <w:szCs w:val="24"/>
              </w:rPr>
              <w:t xml:space="preserve"> Речка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085" w:rsidRPr="00CD1D9A" w:rsidRDefault="00FD2085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</w:tr>
      <w:tr w:rsidR="00B461A3" w:rsidRPr="00CD1D9A" w:rsidTr="00B461A3">
        <w:trPr>
          <w:trHeight w:hRule="exact" w:val="5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2085" w:rsidRPr="00CD1D9A" w:rsidRDefault="00FD2085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D2085" w:rsidRPr="00CD1D9A" w:rsidRDefault="00FD2085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085" w:rsidRPr="00CD1D9A" w:rsidRDefault="00FD2085" w:rsidP="00CD1D9A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1D9A">
              <w:rPr>
                <w:rFonts w:ascii="Arial" w:hAnsi="Arial" w:cs="Arial"/>
                <w:sz w:val="24"/>
                <w:szCs w:val="24"/>
              </w:rPr>
              <w:t>940</w:t>
            </w:r>
          </w:p>
        </w:tc>
      </w:tr>
    </w:tbl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Транспортная инфраструктура на территории сельсовета отмечена объектом автомобильного транспорта.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Общая протяженность автомобильных дорог общего пользования на территории Разъезженского сельсовета составляет 12,4км.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Железнодорожный, речной транспорт отсутствует.</w:t>
      </w:r>
    </w:p>
    <w:p w:rsidR="001308AE" w:rsidRPr="00CD1D9A" w:rsidRDefault="001308AE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Объем жилищного фонда составляет 18,3 тыс. </w:t>
      </w:r>
      <w:proofErr w:type="spellStart"/>
      <w:r w:rsidRPr="00CD1D9A">
        <w:rPr>
          <w:rFonts w:ascii="Arial" w:hAnsi="Arial" w:cs="Arial"/>
          <w:sz w:val="24"/>
          <w:szCs w:val="24"/>
        </w:rPr>
        <w:t>кв.м</w:t>
      </w:r>
      <w:proofErr w:type="spellEnd"/>
      <w:r w:rsidRPr="00CD1D9A">
        <w:rPr>
          <w:rFonts w:ascii="Arial" w:hAnsi="Arial" w:cs="Arial"/>
          <w:sz w:val="24"/>
          <w:szCs w:val="24"/>
        </w:rPr>
        <w:t>.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lastRenderedPageBreak/>
        <w:t>Всего насчитывается  домохозяйств 345. Большая часть жилищного фонда находится в собственности граждан.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Для развития экономии сельского поселения необходимо: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увеличение доходной части бюджета сельсовета;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решение социально-значимых задач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Для улучшения социально-демографической ситуации: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рост заработной платы;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повышение качества жизни населения;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возврат молодёжи;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строительство жилья;</w:t>
      </w:r>
    </w:p>
    <w:p w:rsidR="005F6D33" w:rsidRDefault="005F6D33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1D9A">
        <w:rPr>
          <w:rFonts w:ascii="Arial" w:hAnsi="Arial" w:cs="Arial"/>
          <w:b/>
          <w:sz w:val="24"/>
          <w:szCs w:val="24"/>
        </w:rPr>
        <w:t>7.Нормы накопления, тарифы и объемы образующихся бытовых</w:t>
      </w:r>
      <w:r w:rsidR="00244EA6" w:rsidRPr="00CD1D9A">
        <w:rPr>
          <w:rFonts w:ascii="Arial" w:hAnsi="Arial" w:cs="Arial"/>
          <w:b/>
          <w:sz w:val="24"/>
          <w:szCs w:val="24"/>
        </w:rPr>
        <w:t xml:space="preserve"> </w:t>
      </w:r>
      <w:r w:rsidRPr="00CD1D9A">
        <w:rPr>
          <w:rFonts w:ascii="Arial" w:hAnsi="Arial" w:cs="Arial"/>
          <w:b/>
          <w:sz w:val="24"/>
          <w:szCs w:val="24"/>
        </w:rPr>
        <w:t>отходов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К твердым бытовым отходам относятся отходы жизнедеятельности людей, отходы текущего ремонта квартир, смет с дворовых территорий, крупногабаритные отходы, а также отходы культурно-бытовых, </w:t>
      </w:r>
      <w:proofErr w:type="spellStart"/>
      <w:r w:rsidRPr="00CD1D9A">
        <w:rPr>
          <w:rFonts w:ascii="Arial" w:hAnsi="Arial" w:cs="Arial"/>
          <w:sz w:val="24"/>
          <w:szCs w:val="24"/>
        </w:rPr>
        <w:t>лечебно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</w:t>
      </w:r>
      <w:r w:rsidRPr="00CD1D9A">
        <w:rPr>
          <w:rFonts w:ascii="Arial" w:hAnsi="Arial" w:cs="Arial"/>
          <w:sz w:val="24"/>
          <w:szCs w:val="24"/>
        </w:rPr>
        <w:softHyphen/>
        <w:t>профилактических, образовательных учреждений, торговых предприятий, других предприятий общественного назначения.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Исходными данными для планирования количества подлежащих удалению отходов являются нормы накопления бытовых отходов, определяемые для населения, а также для учреждений и предприятий общественного и культурного назначения.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Норма накопления твердых бытовых отходов - величина не постоянная, а изменяющаяся с течением времени. Это объясняется тем, что количество образующихся отходов зависит от уровня благосостояния населения, культуры торговли др. Так, отмечается тенденция роста количества образующихся отходов с ростом доходов населения. Кроме того, значительную долю в общей массе отходов составляет использованная упаковка, качество которой за </w:t>
      </w:r>
      <w:proofErr w:type="gramStart"/>
      <w:r w:rsidRPr="00CD1D9A">
        <w:rPr>
          <w:rFonts w:ascii="Arial" w:hAnsi="Arial" w:cs="Arial"/>
          <w:sz w:val="24"/>
          <w:szCs w:val="24"/>
        </w:rPr>
        <w:t>последние несколько лет изменилось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- помимо традиционных материалов, таких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 Наблюдается тенденция быстрого морального старения вещей, что также ведет к росту количества отходов.</w:t>
      </w:r>
    </w:p>
    <w:p w:rsidR="005F6D33" w:rsidRDefault="005F6D33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D1D9A" w:rsidRPr="00CD1D9A" w:rsidRDefault="00FD2085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1D9A">
        <w:rPr>
          <w:rFonts w:ascii="Arial" w:hAnsi="Arial" w:cs="Arial"/>
          <w:b/>
          <w:sz w:val="24"/>
          <w:szCs w:val="24"/>
        </w:rPr>
        <w:t>8.Основные принципы содержания и санитарной очистки территории муниципал</w:t>
      </w:r>
      <w:r w:rsidR="00CD1D9A" w:rsidRPr="00CD1D9A">
        <w:rPr>
          <w:rFonts w:ascii="Arial" w:hAnsi="Arial" w:cs="Arial"/>
          <w:b/>
          <w:sz w:val="24"/>
          <w:szCs w:val="24"/>
        </w:rPr>
        <w:t>ьного образования Разъезженский  сельсовет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1D9A">
        <w:rPr>
          <w:rFonts w:ascii="Arial" w:hAnsi="Arial" w:cs="Arial"/>
          <w:b/>
          <w:sz w:val="24"/>
          <w:szCs w:val="24"/>
        </w:rPr>
        <w:t>Обеспечение чистоты и порядка на территории поселения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1. Содержание и организация периодической уборки и санитарной очистки территорий общественного назначения, общественных пространств, осуществляется администрацией Разъезженского  сельсовета, а также физическими и юридическими лицами в соответствии с санитарными нормами, правилами, нормативами, а также в соответствии с настоящими Правилами и другими муниципальными правовыми актами.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2. Содержание и организация периодической уборки, санитарной очистки территорий земельных участков, зданий, сооружений является обязанностью собственников, пользователей или владельцев этих земельных участков, зданий, помещений в них и сооружений и осуществляется ими за счет собственных средств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непосредственно либо через наем исполнителей по договору. Содержание и организация периодической уборки, санитарной очистки территорий осуществляется в соответствии с федеральными законами, нормативными </w:t>
      </w:r>
      <w:r w:rsidRPr="00CD1D9A">
        <w:rPr>
          <w:rFonts w:ascii="Arial" w:hAnsi="Arial" w:cs="Arial"/>
          <w:sz w:val="24"/>
          <w:szCs w:val="24"/>
        </w:rPr>
        <w:lastRenderedPageBreak/>
        <w:t>правовыми актами (включая санитарные, экологические, технические и технологические правила, нормы и нормативы), настоящими Правилами, иными муниципальными правовыми актами администрации Разъезженского сельсовета, а также договорами или соглашениями.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3. Организация работ по очистке территорий общественного назначения (общего пользования), не закрепленных за юридическими и физическими лицами, индивидуальными предпринимателями, осуществляется администрацией Разъезженского сельсовета в пределах средств, предусмотренных в бюджете муниципального образования Разъезженского сельсовета на эти цели.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D1D9A">
        <w:rPr>
          <w:rFonts w:ascii="Arial" w:hAnsi="Arial" w:cs="Arial"/>
          <w:sz w:val="24"/>
          <w:szCs w:val="24"/>
        </w:rPr>
        <w:t xml:space="preserve">В летний период помимо уборки в границах собственной, прилегающей территории, либо закрепленной за юридическими лицами и индивидуальными предпринимателями на основании соглашений территории, силами владельцев должен быть обеспечен выкос сорной травы (высота травяного покрова не должна превышать 15 см) и уничтожение карантинной растительности (амброзии и т.д.), в зимний период - очистка от снега и льда, проведение </w:t>
      </w:r>
      <w:proofErr w:type="spellStart"/>
      <w:r w:rsidRPr="00CD1D9A">
        <w:rPr>
          <w:rFonts w:ascii="Arial" w:hAnsi="Arial" w:cs="Arial"/>
          <w:sz w:val="24"/>
          <w:szCs w:val="24"/>
        </w:rPr>
        <w:t>противогололедных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мероприятий, скалывание льда и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удаление снежно-ледяных образований.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CD1D9A">
        <w:rPr>
          <w:rFonts w:ascii="Arial" w:hAnsi="Arial" w:cs="Arial"/>
          <w:sz w:val="24"/>
          <w:szCs w:val="24"/>
        </w:rPr>
        <w:t>Качественные показатели относительной чистоты (допустимого нахождения единиц разно объёмного мусора на единицу площади, организация беспрепятственного и безопасного движения транспортных средств и т.п.) территории и превышения этих уровней устанавливаются правовыми актами администрации Разъезженского сельсовета с учетом места расположения объекта (земельного участка), вида его использования, характера и факторов загрязнения, уровня содержания прилегающих территорий, наличия и достаточности мусоросборников.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Данные показатели являются основой для определения периодичности необходимой уборки территории и определения факта нарушения договоров (соглашений) о порядке использования и содержания земельного участка, привлечения к ответственности.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6. </w:t>
      </w:r>
      <w:proofErr w:type="gramStart"/>
      <w:r w:rsidRPr="00CD1D9A">
        <w:rPr>
          <w:rFonts w:ascii="Arial" w:hAnsi="Arial" w:cs="Arial"/>
          <w:sz w:val="24"/>
          <w:szCs w:val="24"/>
        </w:rPr>
        <w:t>Очередность осуществления мероприятий, объемы работ по всем видам очистки и уборки территорий, системы и методы сбора, обезвреживания и переработки отходов, основные параметры и размещение объектов системы санитарной очистки определяются в соответствии с утверждаемой администрацией Разъезженского сельсовета Генеральной схемой санитарной очистки территории муниципального образования Разъезженский  сельсовет, иными муниципальными правовыми актами, заключенными соглашениями.</w:t>
      </w:r>
      <w:proofErr w:type="gramEnd"/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7. Органы местного самоуправления Разъезженского  сельсовета могут привлекать на добровольной основе граждан для выполнения работ по уборке, благоустройству и озеленению территории муниципального образования вне основных и прилегающих к месту проживания, работы, учебы территорий. Привлечение граждан к выполнению работ по уборке, благоустройству и озеленению территории муниципального образования осуществляется на основании распоряжения администрации  Разъезженского сельсовета.</w:t>
      </w:r>
    </w:p>
    <w:p w:rsidR="00F77F4A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CD1D9A">
        <w:rPr>
          <w:rFonts w:ascii="Arial" w:hAnsi="Arial" w:cs="Arial"/>
          <w:sz w:val="24"/>
          <w:szCs w:val="24"/>
        </w:rPr>
        <w:t xml:space="preserve">Систематическое неисполнение либо ненадлежащее исполнение обязанностей по содержанию и уборке основной и прилегающей территории физическим и (или) юридическим лицом, являющимся собственником некапитального и нестационарного сооружения, расположенного на земельном участке, находящемся в муниципальной собственности, либо собственность на который не разграничена, но которым вправе распоряжаться муниципальное образование  Разъезженский </w:t>
      </w:r>
      <w:r w:rsidR="00F77F4A" w:rsidRPr="00CD1D9A">
        <w:rPr>
          <w:rFonts w:ascii="Arial" w:hAnsi="Arial" w:cs="Arial"/>
          <w:sz w:val="24"/>
          <w:szCs w:val="24"/>
        </w:rPr>
        <w:t>непосредственно либо через наем исполнителей по договору.</w:t>
      </w:r>
      <w:proofErr w:type="gramEnd"/>
      <w:r w:rsidR="00F77F4A" w:rsidRPr="00CD1D9A">
        <w:rPr>
          <w:rFonts w:ascii="Arial" w:hAnsi="Arial" w:cs="Arial"/>
          <w:sz w:val="24"/>
          <w:szCs w:val="24"/>
        </w:rPr>
        <w:t xml:space="preserve"> Содержание и организация периодической уборки, санитарной очистки территорий осуществляется в соответствии с федеральными законами, нормативными правовыми актами (включая санитарные, экологические, технические и технологические правила, нормы и нормативы), настоящими </w:t>
      </w:r>
      <w:r w:rsidR="00F77F4A" w:rsidRPr="00CD1D9A">
        <w:rPr>
          <w:rFonts w:ascii="Arial" w:hAnsi="Arial" w:cs="Arial"/>
          <w:sz w:val="24"/>
          <w:szCs w:val="24"/>
        </w:rPr>
        <w:lastRenderedPageBreak/>
        <w:t>Правилами, иными муниципальными правовыми актами администрации Разъезженского сельсовета, а также договорами или соглашениями.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9.За неисполнение обязанностей по содержанию и уборке (санитарной очистке) основной и прилегающей территории юридические и физические лица несут ответственность в соответствии с законодательством Российской Федерации,</w:t>
      </w:r>
    </w:p>
    <w:p w:rsidR="005F6D33" w:rsidRDefault="005F6D33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1D9A">
        <w:rPr>
          <w:rFonts w:ascii="Arial" w:hAnsi="Arial" w:cs="Arial"/>
          <w:b/>
          <w:sz w:val="24"/>
          <w:szCs w:val="24"/>
        </w:rPr>
        <w:t>9.Субъекты и порядок осуществления уборки и санитарной очистки отдельных территорий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1. Содержание, уборка и санитарная очистка территорий общественного назначения, не находящихся в ведении физических и юридических лиц, производится администрацией  Разъезженского сельсовета.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D1D9A">
        <w:rPr>
          <w:rFonts w:ascii="Arial" w:hAnsi="Arial" w:cs="Arial"/>
          <w:sz w:val="24"/>
          <w:szCs w:val="24"/>
        </w:rPr>
        <w:t>Содержание, уборка и санитарная очистка территорий предприятий, учреждений, организаций, а также территорий зданий, строений, сооружений и иных объектов в пределах границ земельного участка, находящегося в собственности либо пользовании, владении соответствующего юридического или физического лица, включая прилегающую территорию, а также закрепленного земельного участка осуществляется силами собственников, владельцев, пользователей (арендаторов и т.д.) указанных объектов в порядке, установленном федеральными законами, санитарными нормами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и правилами, настоящими Правилами, другими муниципальными правовыми актами. Для близко расположенных друг к другу объектов различных форм собственности с общей территорией, граница уборки проходит между ними на равноудаленном от объектов расстоянии. При наличии на объекте нескольких собственников, владельцев, пользователей содержание и уборка основной и прилегающей территории, на которой расположен объект, производится собственниками, владельцами, пользователями помещений и сооружений данного объекта по соглашению между ними.</w:t>
      </w:r>
    </w:p>
    <w:p w:rsidR="00F77F4A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3</w:t>
      </w:r>
      <w:r w:rsidR="00F77F4A" w:rsidRPr="00CD1D9A">
        <w:rPr>
          <w:rFonts w:ascii="Arial" w:hAnsi="Arial" w:cs="Arial"/>
          <w:sz w:val="24"/>
          <w:szCs w:val="24"/>
        </w:rPr>
        <w:t xml:space="preserve">. Уборка и санитарная очистка дворов жилых домов (многоквартирных и индивидуальных) и прилегающих территорий производится силами собственников жилых и нежилых (в многоквартирных жилых домах) помещений, либо администрацией Разъезженского сельсовета за счет средств собственников жилых и нежилых помещений в соответствии с решениями, принятыми на собраниях собственников, решениями собственников индивидуальных жилых домов. Уборка и санитарная очистка </w:t>
      </w:r>
      <w:proofErr w:type="spellStart"/>
      <w:r w:rsidR="00F77F4A" w:rsidRPr="00CD1D9A">
        <w:rPr>
          <w:rFonts w:ascii="Arial" w:hAnsi="Arial" w:cs="Arial"/>
          <w:sz w:val="24"/>
          <w:szCs w:val="24"/>
        </w:rPr>
        <w:t>междомовых</w:t>
      </w:r>
      <w:proofErr w:type="spellEnd"/>
      <w:r w:rsidR="00F77F4A" w:rsidRPr="00CD1D9A">
        <w:rPr>
          <w:rFonts w:ascii="Arial" w:hAnsi="Arial" w:cs="Arial"/>
          <w:sz w:val="24"/>
          <w:szCs w:val="24"/>
        </w:rPr>
        <w:t xml:space="preserve"> прилегающих территорий производится собственниками и пользователями жилых, нежилых помещений.</w:t>
      </w:r>
    </w:p>
    <w:p w:rsidR="00F77F4A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4</w:t>
      </w:r>
      <w:r w:rsidR="00F77F4A" w:rsidRPr="00CD1D9A">
        <w:rPr>
          <w:rFonts w:ascii="Arial" w:hAnsi="Arial" w:cs="Arial"/>
          <w:sz w:val="24"/>
          <w:szCs w:val="24"/>
        </w:rPr>
        <w:t xml:space="preserve">. Организация работ и ответственность за </w:t>
      </w:r>
      <w:proofErr w:type="gramStart"/>
      <w:r w:rsidR="00F77F4A" w:rsidRPr="00CD1D9A">
        <w:rPr>
          <w:rFonts w:ascii="Arial" w:hAnsi="Arial" w:cs="Arial"/>
          <w:sz w:val="24"/>
          <w:szCs w:val="24"/>
        </w:rPr>
        <w:t>содержание</w:t>
      </w:r>
      <w:proofErr w:type="gramEnd"/>
      <w:r w:rsidR="00F77F4A" w:rsidRPr="00CD1D9A">
        <w:rPr>
          <w:rFonts w:ascii="Arial" w:hAnsi="Arial" w:cs="Arial"/>
          <w:sz w:val="24"/>
          <w:szCs w:val="24"/>
        </w:rPr>
        <w:t xml:space="preserve"> и санитарное состояние общественных туалетов возлагается на собственников, арендаторов, владельцев указанных объектов.</w:t>
      </w:r>
    </w:p>
    <w:p w:rsidR="00F77F4A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5</w:t>
      </w:r>
      <w:r w:rsidR="00F77F4A" w:rsidRPr="00CD1D9A">
        <w:rPr>
          <w:rFonts w:ascii="Arial" w:hAnsi="Arial" w:cs="Arial"/>
          <w:sz w:val="24"/>
          <w:szCs w:val="24"/>
        </w:rPr>
        <w:t>. Уборку и санитарную очистку автобусных остановок, осуществляет администрация Разъезженского сельсовета.</w:t>
      </w:r>
    </w:p>
    <w:p w:rsidR="00F77F4A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6</w:t>
      </w:r>
      <w:r w:rsidR="00F77F4A" w:rsidRPr="00CD1D9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77F4A" w:rsidRPr="00CD1D9A">
        <w:rPr>
          <w:rFonts w:ascii="Arial" w:hAnsi="Arial" w:cs="Arial"/>
          <w:sz w:val="24"/>
          <w:szCs w:val="24"/>
        </w:rPr>
        <w:t>Уборку и санитарную очистку территорий, отведенных для размещения и эксплуатации линий электропередач, водопроводных, водоотводящих и тепловых сетей, осуществляют собственными силами и средствами организации, эксплуатирующие указанные сети и линии электропередач, за исключением уличных сетей, уборка и санитарная очистка территорий которых (кроме работ по удалению и обрезке кустарников и деревьев, уничтожению карантинных растений и вредных насекомых) возлагается на</w:t>
      </w:r>
      <w:proofErr w:type="gramEnd"/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физических и (или) юридических лиц в соответствии с настоящими Правилами. Работы по удалению и обрезке кустарников и деревьев, уничтожению карантинных растений и вредных насекомых осуществляют собственными силами </w:t>
      </w:r>
      <w:r w:rsidRPr="00CD1D9A">
        <w:rPr>
          <w:rFonts w:ascii="Arial" w:hAnsi="Arial" w:cs="Arial"/>
          <w:sz w:val="24"/>
          <w:szCs w:val="24"/>
        </w:rPr>
        <w:lastRenderedPageBreak/>
        <w:t>и средствами организации, эксплуатирующие указанные сети и линии электропередач.</w:t>
      </w:r>
    </w:p>
    <w:p w:rsidR="00F77F4A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1D9A">
        <w:rPr>
          <w:rFonts w:ascii="Arial" w:hAnsi="Arial" w:cs="Arial"/>
          <w:sz w:val="24"/>
          <w:szCs w:val="24"/>
        </w:rPr>
        <w:t>7</w:t>
      </w:r>
      <w:r w:rsidR="00F77F4A" w:rsidRPr="00CD1D9A">
        <w:rPr>
          <w:rFonts w:ascii="Arial" w:hAnsi="Arial" w:cs="Arial"/>
          <w:sz w:val="24"/>
          <w:szCs w:val="24"/>
        </w:rPr>
        <w:t>.Уборку и санитарную очистку территорий трансформаторных и распределительных подстанций, узлов, других инженерных сооружений, работающим в автоматическом режиме (без обслуживающего персонала), а также прилегающих к ним территорий производят собственники, пользователи указанных объектов.</w:t>
      </w:r>
      <w:proofErr w:type="gramEnd"/>
    </w:p>
    <w:p w:rsidR="00F77F4A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8</w:t>
      </w:r>
      <w:r w:rsidR="00F77F4A" w:rsidRPr="00CD1D9A">
        <w:rPr>
          <w:rFonts w:ascii="Arial" w:hAnsi="Arial" w:cs="Arial"/>
          <w:sz w:val="24"/>
          <w:szCs w:val="24"/>
        </w:rPr>
        <w:t>. При очистке колодцев, подземных коммуникаций грунт, мусор, нечистоты складируются в специальную тару с немедленным вывозом силами лиц или организаций, занимающихся очистными работами. Складирование нечистот на проезжей части улиц, тротуарах запрещается. Осуществление подобных действий следует рассматривать как умышленное нанесение ущерба материальным объектам.</w:t>
      </w:r>
    </w:p>
    <w:p w:rsidR="00F77F4A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9</w:t>
      </w:r>
      <w:r w:rsidR="00F77F4A" w:rsidRPr="00CD1D9A">
        <w:rPr>
          <w:rFonts w:ascii="Arial" w:hAnsi="Arial" w:cs="Arial"/>
          <w:sz w:val="24"/>
          <w:szCs w:val="24"/>
        </w:rPr>
        <w:t>. Уборку и санитарную очистку площадок для размещения мусоросборников производят лица, использующие соответствующую площадку для размещения мусоросборников, мусора и отходов в мусоросборники (мусорные контейнеры), специализированные организации и индивидуальные предприниматели, осуществляющие сбор и вывоз бытовых и промышленных отходов. Содержание и эксплуатация, а также санитарная обработка санкционированных мест хранения и утилизации отходов производства и потребления осуществляется эксплуатирующей конкретный объект по хранению и утилизации отходов организацией в установленном санитарными правилами порядке.</w:t>
      </w:r>
    </w:p>
    <w:p w:rsidR="00F77F4A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10</w:t>
      </w:r>
      <w:r w:rsidR="00F77F4A" w:rsidRPr="00CD1D9A">
        <w:rPr>
          <w:rFonts w:ascii="Arial" w:hAnsi="Arial" w:cs="Arial"/>
          <w:sz w:val="24"/>
          <w:szCs w:val="24"/>
        </w:rPr>
        <w:t>. Сбор и вывоз упавших либо брошенных на улицах предметов, создающих помехи дорожному или пешеходному движению, осуществляется организациями, обслуживающими данные объекты. Упавшие деревья должны быть в течение суток удалены собственником, владельцем или пользователем той территории, на которой они произрастали, или специализированной организацией, выполняющей контрактные (договорные) обязательства. Уборка упавших деревьев и обломленных веток с проезжей части дорог, тротуаров, линий электропередач от фасадов жилых и производственных зданий, производится незамедлительно не позднее шести часов с момента обнаружения.</w:t>
      </w:r>
    </w:p>
    <w:p w:rsidR="00F77F4A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11</w:t>
      </w:r>
      <w:r w:rsidR="00F77F4A" w:rsidRPr="00CD1D9A">
        <w:rPr>
          <w:rFonts w:ascii="Arial" w:hAnsi="Arial" w:cs="Arial"/>
          <w:sz w:val="24"/>
          <w:szCs w:val="24"/>
        </w:rPr>
        <w:t>. Спил деревьев и их вывоз осуществляется организациями, производящими работы по удалению сухостойных, аварийных, потерявших декоративность деревьев и обрезке ветвей в кронах, - в течение рабочего дня с озелененных территорий вдоль основных улиц, и в течение суток - с улиц второстепенного значения и дворовых и других территорий.</w:t>
      </w:r>
    </w:p>
    <w:p w:rsidR="00F77F4A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12</w:t>
      </w:r>
      <w:r w:rsidR="00F77F4A" w:rsidRPr="00CD1D9A">
        <w:rPr>
          <w:rFonts w:ascii="Arial" w:hAnsi="Arial" w:cs="Arial"/>
          <w:sz w:val="24"/>
          <w:szCs w:val="24"/>
        </w:rPr>
        <w:t>. Вывоз скола асфальта при проведении дорожно-ремонтных работ производится организациями, производящими эти работы, незамедлительно (в ходе работ).</w:t>
      </w:r>
    </w:p>
    <w:p w:rsidR="00F77F4A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13</w:t>
      </w:r>
      <w:r w:rsidR="00F77F4A" w:rsidRPr="00CD1D9A">
        <w:rPr>
          <w:rFonts w:ascii="Arial" w:hAnsi="Arial" w:cs="Arial"/>
          <w:sz w:val="24"/>
          <w:szCs w:val="24"/>
        </w:rPr>
        <w:t>. Территории в пределах противопожарных расстояний между зданиями, строениями, сооружениями и открытыми складами, а также участки, прилегающие к жилым домам, дачным и иным постройкам, должны очищаться собственниками территорий от горючих отходов, мусора, тары, опавших листьев, сухой травы и т.п. в соответствии с правилами пожарной безопасности.</w:t>
      </w:r>
    </w:p>
    <w:p w:rsidR="00F77F4A" w:rsidRPr="00CD1D9A" w:rsidRDefault="00630B6B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14.</w:t>
      </w:r>
      <w:r w:rsidR="00F77F4A" w:rsidRPr="00CD1D9A">
        <w:rPr>
          <w:rFonts w:ascii="Arial" w:hAnsi="Arial" w:cs="Arial"/>
          <w:sz w:val="24"/>
          <w:szCs w:val="24"/>
        </w:rPr>
        <w:t xml:space="preserve"> Уборка и санитарная очистка дорог, пожарных проездов к </w:t>
      </w:r>
      <w:proofErr w:type="spellStart"/>
      <w:r w:rsidR="00F77F4A" w:rsidRPr="00CD1D9A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="00F77F4A" w:rsidRPr="00CD1D9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7F4A" w:rsidRPr="00CD1D9A">
        <w:rPr>
          <w:rFonts w:ascii="Arial" w:hAnsi="Arial" w:cs="Arial"/>
          <w:sz w:val="24"/>
          <w:szCs w:val="24"/>
        </w:rPr>
        <w:t>используемым</w:t>
      </w:r>
      <w:proofErr w:type="gramEnd"/>
      <w:r w:rsidR="00F77F4A" w:rsidRPr="00CD1D9A">
        <w:rPr>
          <w:rFonts w:ascii="Arial" w:hAnsi="Arial" w:cs="Arial"/>
          <w:sz w:val="24"/>
          <w:szCs w:val="24"/>
        </w:rPr>
        <w:t xml:space="preserve"> для целей пожаротушения, производится собственниками,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владельцами, пользователями, соответствующих участков дорог и должны обеспечивать свободный проезд пожарной техники, содержаться в исправном состоянии, а зимой быть очищенными от снега и льда.</w:t>
      </w:r>
    </w:p>
    <w:p w:rsidR="005F6D33" w:rsidRDefault="005F6D33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1D9A">
        <w:rPr>
          <w:rFonts w:ascii="Arial" w:hAnsi="Arial" w:cs="Arial"/>
          <w:b/>
          <w:sz w:val="24"/>
          <w:szCs w:val="24"/>
        </w:rPr>
        <w:lastRenderedPageBreak/>
        <w:t>10.</w:t>
      </w:r>
      <w:proofErr w:type="gramStart"/>
      <w:r w:rsidRPr="00CD1D9A">
        <w:rPr>
          <w:rFonts w:ascii="Arial" w:hAnsi="Arial" w:cs="Arial"/>
          <w:b/>
          <w:sz w:val="24"/>
          <w:szCs w:val="24"/>
        </w:rPr>
        <w:t>Современная</w:t>
      </w:r>
      <w:proofErr w:type="gramEnd"/>
      <w:r w:rsidRPr="00CD1D9A">
        <w:rPr>
          <w:rFonts w:ascii="Arial" w:hAnsi="Arial" w:cs="Arial"/>
          <w:b/>
          <w:sz w:val="24"/>
          <w:szCs w:val="24"/>
        </w:rPr>
        <w:t xml:space="preserve"> состояние системы санитарной очистки и уборки.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1. Основными задачами санитарной очистки и уборки в  </w:t>
      </w:r>
      <w:proofErr w:type="spellStart"/>
      <w:r w:rsidRPr="00CD1D9A">
        <w:rPr>
          <w:rFonts w:ascii="Arial" w:hAnsi="Arial" w:cs="Arial"/>
          <w:sz w:val="24"/>
          <w:szCs w:val="24"/>
        </w:rPr>
        <w:t>Разъезженском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 сельсовете являются: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организация сора и вывоза твердых бытовых отходов;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организация уборки территории от уличного смета, листьев, снега, с обеспечением нормального передвижения населения и транспорта.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2.Ответственность за организацию санитарной очистки в </w:t>
      </w:r>
      <w:proofErr w:type="spellStart"/>
      <w:r w:rsidRPr="00CD1D9A">
        <w:rPr>
          <w:rFonts w:ascii="Arial" w:hAnsi="Arial" w:cs="Arial"/>
          <w:sz w:val="24"/>
          <w:szCs w:val="24"/>
        </w:rPr>
        <w:t>Разъезженском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 сельсовете возложена на Администрацию Разъезженского сельсовета.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3.Администрация Разъезженского сельсовета</w:t>
      </w:r>
      <w:proofErr w:type="gramStart"/>
      <w:r w:rsidRPr="00CD1D9A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- проводит с гражданами, организационную и разъяснительную работу по организации сбора твердых и бытовых отходов.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4.Договор на вывоз ТБО заключается со специализированной организацией, определенной в </w:t>
      </w:r>
      <w:proofErr w:type="gramStart"/>
      <w:r w:rsidRPr="00CD1D9A">
        <w:rPr>
          <w:rFonts w:ascii="Arial" w:hAnsi="Arial" w:cs="Arial"/>
          <w:sz w:val="24"/>
          <w:szCs w:val="24"/>
        </w:rPr>
        <w:t>порядке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установленном действующим законодательством.</w:t>
      </w:r>
    </w:p>
    <w:p w:rsidR="005F6D33" w:rsidRDefault="005F6D33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1D9A">
        <w:rPr>
          <w:rFonts w:ascii="Arial" w:hAnsi="Arial" w:cs="Arial"/>
          <w:b/>
          <w:sz w:val="24"/>
          <w:szCs w:val="24"/>
        </w:rPr>
        <w:t>11</w:t>
      </w:r>
      <w:r w:rsidR="00244EA6" w:rsidRPr="00CD1D9A">
        <w:rPr>
          <w:rFonts w:ascii="Arial" w:hAnsi="Arial" w:cs="Arial"/>
          <w:b/>
          <w:sz w:val="24"/>
          <w:szCs w:val="24"/>
        </w:rPr>
        <w:t>.</w:t>
      </w:r>
      <w:r w:rsidRPr="00CD1D9A">
        <w:rPr>
          <w:rFonts w:ascii="Arial" w:hAnsi="Arial" w:cs="Arial"/>
          <w:b/>
          <w:sz w:val="24"/>
          <w:szCs w:val="24"/>
        </w:rPr>
        <w:t>Существующая система сбора и вывоза ТБО.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Сбор и вывоз отходов Разъезженского сельсовета от населения, организаций, учреждений осуществляется по планово-регулярной системе.</w:t>
      </w:r>
    </w:p>
    <w:p w:rsidR="005F6D33" w:rsidRDefault="005F6D33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D1D9A">
        <w:rPr>
          <w:rFonts w:ascii="Arial" w:hAnsi="Arial" w:cs="Arial"/>
          <w:b/>
          <w:sz w:val="24"/>
          <w:szCs w:val="24"/>
        </w:rPr>
        <w:t>12.Система сбора и вывоза ТБО.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D1D9A">
        <w:rPr>
          <w:rFonts w:ascii="Arial" w:hAnsi="Arial" w:cs="Arial"/>
          <w:sz w:val="24"/>
          <w:szCs w:val="24"/>
        </w:rPr>
        <w:t>1.Граждане, проживающие на территории сельсовета, обязаны обеспечить своевременный вывоз ТБО, образуемых ими в процессе хозяйственной, бытовой и иных видов деятельности.</w:t>
      </w:r>
      <w:proofErr w:type="gramEnd"/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2.Гражданам, проживающим на территории сельсовета, запрещается производить сжигание ТБО, сброс ТБО в не отведенных для этих целей местах.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3. Места сбора и вывоза ТБО </w:t>
      </w:r>
      <w:proofErr w:type="gramStart"/>
      <w:r w:rsidRPr="00CD1D9A">
        <w:rPr>
          <w:rFonts w:ascii="Arial" w:hAnsi="Arial" w:cs="Arial"/>
          <w:sz w:val="24"/>
          <w:szCs w:val="24"/>
        </w:rPr>
        <w:t>определен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Администрацией сельсовета.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4.На территории Разъезженского сельсовета периодически образуются несанкционированные свалки, которые силами Администрации Разъезженского сельсовета ликвидируются в пределах средств, предусмотренных на эти цели в бюджете сельсовета. Стихийные свалки отрицательно влияют на окружающую среду: они привлекают птиц, насекомых, а в жаркое время при определенных условиях некоторые отходы могут возгораться, загрязняя атмосферный воздух продуктами горения и создавая пожароопасную обстановку.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Требования к уборке территорий в летний период   </w:t>
      </w:r>
      <w:proofErr w:type="spellStart"/>
      <w:r w:rsidRPr="00CD1D9A">
        <w:rPr>
          <w:rFonts w:ascii="Arial" w:hAnsi="Arial" w:cs="Arial"/>
          <w:sz w:val="24"/>
          <w:szCs w:val="24"/>
        </w:rPr>
        <w:t>Период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летней  уборки территории поселения устанавливается с 1 апреля по 30 октября. В зависимости от погодных условий указанный период </w:t>
      </w:r>
      <w:proofErr w:type="gramStart"/>
      <w:r w:rsidRPr="00CD1D9A">
        <w:rPr>
          <w:rFonts w:ascii="Arial" w:hAnsi="Arial" w:cs="Arial"/>
          <w:sz w:val="24"/>
          <w:szCs w:val="24"/>
        </w:rPr>
        <w:t>может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сокращен или продлен по решению Администрации Разъезженского сельсовета.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С наступлением </w:t>
      </w:r>
      <w:proofErr w:type="gramStart"/>
      <w:r w:rsidRPr="00CD1D9A">
        <w:rPr>
          <w:rFonts w:ascii="Arial" w:hAnsi="Arial" w:cs="Arial"/>
          <w:sz w:val="24"/>
          <w:szCs w:val="24"/>
        </w:rPr>
        <w:t>весеннее-летнего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периода всем собственникам, владельцам, арендаторам земельных участков необходимо по окончании зимнего периода обеспечить на собственной и прилегающей территориях, проезжей части улиц и дорог, тротуарах, и прочих территориях уборку и вывоз мусора (отходов), накопившейся за зимний период ТБО.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Летняя уборка территорий включает в себя: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- Качественную и своевременную уборку в летний период времени уличных и дворовых территорий поселения и содержание их в чистоте и порядке;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- Подметание дворовых территорий по мере необходимости.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- Своевременное скашивание травы на озелененных территориях, не допуская достижения травой десятисантиметровой высоты;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- Уборку листвы во время листопада на территориях где расположены многоквартирные дома, прилегающие к улицам и площадям;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-Содержание в чистоте и порядном состоянии фасадов зданий и их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элементов.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lastRenderedPageBreak/>
        <w:t>- Установку необходимого количества урн для мусора, содержание их в чистоте и исправном состоянии обеспечивают: должностные лица организаций всех форм собственности, а также собственники, владельцы, пользователи, арендаторы земельных участков, объектов недвижимости;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При производстве летней уборки территорий запрещается: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-Сброс мусора, травы, листьев, веток и иных отходов на озелененные территории, в колодцы, реки, расположенные на территории поселения, а также на проезжую часть улиц, дорог;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-Вывоз и сброс мусора (отходов) в несанкционированные места;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Сжигание и закапывание мусора, листвы, тары, производственных, строительных и других отходов на территории поседения</w:t>
      </w:r>
      <w:proofErr w:type="gramStart"/>
      <w:r w:rsidRPr="00CD1D9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не отведенной для этих целей.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Требования к уборке территорий в зимний период.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Период зимней уборки территории Разъезженского сельсовета устанавливается с 15 октября по 15 апреля. В зависимости от погодных условий указанный период может быть сокращен или продлен по решению Администрации Разъезженского сельсовета.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С наступлением </w:t>
      </w:r>
      <w:proofErr w:type="gramStart"/>
      <w:r w:rsidRPr="00CD1D9A">
        <w:rPr>
          <w:rFonts w:ascii="Arial" w:hAnsi="Arial" w:cs="Arial"/>
          <w:sz w:val="24"/>
          <w:szCs w:val="24"/>
        </w:rPr>
        <w:t>осеннее-зимнего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периода всем собственникам, владельцам, арендаторам земельных участков необходимо производить: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Уборку снега при толщине снежной массы на дорожном полотне более трех сантиметров. В период снегопадов или гололедицы на проезжей части улиц должно быть обеспечено беспрепятственное движение транспорта с разрешенной скоростью;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Очистку крыш, карнизов жилых домов и зданий от снега и ледяных наростов, удаление наледей и сосулек. Указанные работы производятся только в светлое время суток</w:t>
      </w:r>
      <w:proofErr w:type="gramStart"/>
      <w:r w:rsidRPr="00CD1D9A">
        <w:rPr>
          <w:rFonts w:ascii="Arial" w:hAnsi="Arial" w:cs="Arial"/>
          <w:sz w:val="24"/>
          <w:szCs w:val="24"/>
        </w:rPr>
        <w:t>..</w:t>
      </w:r>
      <w:proofErr w:type="gramEnd"/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При производстве зимней уборки запрещается: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-Сдвигание снега к стенам зданий, строений и сооружений;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-Сдвигание снега на проезжую часть улиц и дорог и другие территории с территорий организаций, учреждений и других мест.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Содержание муниципальных дорог осуществляется по муниципальным контрактам оказания услуг, производится </w:t>
      </w:r>
      <w:proofErr w:type="spellStart"/>
      <w:r w:rsidRPr="00CD1D9A">
        <w:rPr>
          <w:rFonts w:ascii="Arial" w:hAnsi="Arial" w:cs="Arial"/>
          <w:sz w:val="24"/>
          <w:szCs w:val="24"/>
        </w:rPr>
        <w:t>грейдирование</w:t>
      </w:r>
      <w:proofErr w:type="spellEnd"/>
      <w:r w:rsidRPr="00CD1D9A">
        <w:rPr>
          <w:rFonts w:ascii="Arial" w:hAnsi="Arial" w:cs="Arial"/>
          <w:sz w:val="24"/>
          <w:szCs w:val="24"/>
        </w:rPr>
        <w:t>, подсыпка, ямочный ремонт.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В зимний период механизированной уборкой охвачены все улицы поселения.</w:t>
      </w:r>
    </w:p>
    <w:p w:rsidR="005F6D33" w:rsidRDefault="005F6D33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77F4A" w:rsidRPr="00CD1D9A" w:rsidRDefault="00630B6B" w:rsidP="00CD1D9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3" w:name="_GoBack"/>
      <w:bookmarkEnd w:id="3"/>
      <w:r w:rsidRPr="00CD1D9A">
        <w:rPr>
          <w:rFonts w:ascii="Arial" w:hAnsi="Arial" w:cs="Arial"/>
          <w:b/>
          <w:sz w:val="24"/>
          <w:szCs w:val="24"/>
        </w:rPr>
        <w:t>13</w:t>
      </w:r>
      <w:r w:rsidR="00F77F4A" w:rsidRPr="00CD1D9A">
        <w:rPr>
          <w:rFonts w:ascii="Arial" w:hAnsi="Arial" w:cs="Arial"/>
          <w:b/>
          <w:sz w:val="24"/>
          <w:szCs w:val="24"/>
        </w:rPr>
        <w:t>.Основные проблемы и недостатки системы санитарной очистки Разъезженского сельсовета.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1.Отсутствует единая система учета и </w:t>
      </w:r>
      <w:proofErr w:type="gramStart"/>
      <w:r w:rsidRPr="00CD1D9A">
        <w:rPr>
          <w:rFonts w:ascii="Arial" w:hAnsi="Arial" w:cs="Arial"/>
          <w:sz w:val="24"/>
          <w:szCs w:val="24"/>
        </w:rPr>
        <w:t>контроля за</w:t>
      </w:r>
      <w:proofErr w:type="gramEnd"/>
      <w:r w:rsidRPr="00CD1D9A">
        <w:rPr>
          <w:rFonts w:ascii="Arial" w:hAnsi="Arial" w:cs="Arial"/>
          <w:sz w:val="24"/>
          <w:szCs w:val="24"/>
        </w:rPr>
        <w:t xml:space="preserve"> потоками твердых бытовых отходов.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 xml:space="preserve">2.Система сбора и вывоза отходов потребления не отвечает </w:t>
      </w:r>
      <w:proofErr w:type="spellStart"/>
      <w:r w:rsidRPr="00CD1D9A">
        <w:rPr>
          <w:rFonts w:ascii="Arial" w:hAnsi="Arial" w:cs="Arial"/>
          <w:sz w:val="24"/>
          <w:szCs w:val="24"/>
        </w:rPr>
        <w:t>санитарно</w:t>
      </w:r>
      <w:r w:rsidRPr="00CD1D9A">
        <w:rPr>
          <w:rFonts w:ascii="Arial" w:hAnsi="Arial" w:cs="Arial"/>
          <w:sz w:val="24"/>
          <w:szCs w:val="24"/>
        </w:rPr>
        <w:softHyphen/>
        <w:t>гигиеническим</w:t>
      </w:r>
      <w:proofErr w:type="spellEnd"/>
      <w:r w:rsidRPr="00CD1D9A">
        <w:rPr>
          <w:rFonts w:ascii="Arial" w:hAnsi="Arial" w:cs="Arial"/>
          <w:sz w:val="24"/>
          <w:szCs w:val="24"/>
        </w:rPr>
        <w:t xml:space="preserve"> требованиям по ряду пунктов: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на территории домовладений отсутствуют организованные места сбора крупногабаритных отходов;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-отсутствуют контейнера и контейнерные площадки;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-принятая система вывоза мусора неэффективна и убыточна.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Пути решения проблем в сфере санитарной очистки территории Разъезженского сельсовета.</w:t>
      </w:r>
    </w:p>
    <w:p w:rsidR="00F77F4A" w:rsidRPr="00CD1D9A" w:rsidRDefault="00F77F4A" w:rsidP="00CD1D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D1D9A">
        <w:rPr>
          <w:rFonts w:ascii="Arial" w:hAnsi="Arial" w:cs="Arial"/>
          <w:sz w:val="24"/>
          <w:szCs w:val="24"/>
        </w:rPr>
        <w:t>Необходимо проведение работ по определению состава отходов потребления для подробного экономического расчета целесообразности и эффективности раздельного сбора отходов.</w:t>
      </w:r>
    </w:p>
    <w:p w:rsidR="00FD2085" w:rsidRPr="00CD1D9A" w:rsidRDefault="00FD2085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44EA6" w:rsidRPr="00CD1D9A" w:rsidRDefault="00244EA6" w:rsidP="00CD1D9A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244EA6" w:rsidRPr="00CD1D9A" w:rsidSect="00CD1D9A">
      <w:pgSz w:w="11906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3E5" w:rsidRDefault="00CB33E5" w:rsidP="004E1EAF">
      <w:r>
        <w:separator/>
      </w:r>
    </w:p>
  </w:endnote>
  <w:endnote w:type="continuationSeparator" w:id="0">
    <w:p w:rsidR="00CB33E5" w:rsidRDefault="00CB33E5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3E5" w:rsidRDefault="00CB33E5" w:rsidP="004E1EAF">
      <w:r>
        <w:separator/>
      </w:r>
    </w:p>
  </w:footnote>
  <w:footnote w:type="continuationSeparator" w:id="0">
    <w:p w:rsidR="00CB33E5" w:rsidRDefault="00CB33E5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B49"/>
    <w:multiLevelType w:val="multilevel"/>
    <w:tmpl w:val="DA74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A432319"/>
    <w:multiLevelType w:val="multilevel"/>
    <w:tmpl w:val="4AACFCF4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7F3DB2"/>
    <w:multiLevelType w:val="multilevel"/>
    <w:tmpl w:val="0A8AA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AA4FE2"/>
    <w:multiLevelType w:val="multilevel"/>
    <w:tmpl w:val="BA0E4256"/>
    <w:lvl w:ilvl="0">
      <w:start w:val="2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3234A2"/>
    <w:multiLevelType w:val="multilevel"/>
    <w:tmpl w:val="F37A5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B10A33"/>
    <w:multiLevelType w:val="multilevel"/>
    <w:tmpl w:val="D7BCE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282288"/>
    <w:multiLevelType w:val="multilevel"/>
    <w:tmpl w:val="FFA4E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402BC"/>
    <w:rsid w:val="00040645"/>
    <w:rsid w:val="000D53C2"/>
    <w:rsid w:val="000F334E"/>
    <w:rsid w:val="0011618B"/>
    <w:rsid w:val="001308AE"/>
    <w:rsid w:val="00135370"/>
    <w:rsid w:val="00157CA4"/>
    <w:rsid w:val="0016258C"/>
    <w:rsid w:val="00176C49"/>
    <w:rsid w:val="00177218"/>
    <w:rsid w:val="001B53B4"/>
    <w:rsid w:val="00222450"/>
    <w:rsid w:val="002401EE"/>
    <w:rsid w:val="00244EA6"/>
    <w:rsid w:val="00271ECC"/>
    <w:rsid w:val="002E4810"/>
    <w:rsid w:val="0034069C"/>
    <w:rsid w:val="00370741"/>
    <w:rsid w:val="003A5616"/>
    <w:rsid w:val="003B09FC"/>
    <w:rsid w:val="003C22FD"/>
    <w:rsid w:val="003C7CCE"/>
    <w:rsid w:val="003E4ED3"/>
    <w:rsid w:val="0042643F"/>
    <w:rsid w:val="004720C1"/>
    <w:rsid w:val="004A20C7"/>
    <w:rsid w:val="004A38ED"/>
    <w:rsid w:val="004B5CFA"/>
    <w:rsid w:val="004D67F1"/>
    <w:rsid w:val="004D7308"/>
    <w:rsid w:val="004E1EAF"/>
    <w:rsid w:val="00505B3C"/>
    <w:rsid w:val="00515071"/>
    <w:rsid w:val="005659C1"/>
    <w:rsid w:val="00576A00"/>
    <w:rsid w:val="00591AA1"/>
    <w:rsid w:val="005F6D33"/>
    <w:rsid w:val="00630B6B"/>
    <w:rsid w:val="00647851"/>
    <w:rsid w:val="00681382"/>
    <w:rsid w:val="00691AC9"/>
    <w:rsid w:val="00692791"/>
    <w:rsid w:val="006D4974"/>
    <w:rsid w:val="007467CB"/>
    <w:rsid w:val="00797A54"/>
    <w:rsid w:val="007E0A65"/>
    <w:rsid w:val="00801A67"/>
    <w:rsid w:val="00821212"/>
    <w:rsid w:val="00824947"/>
    <w:rsid w:val="008645E8"/>
    <w:rsid w:val="008E5844"/>
    <w:rsid w:val="00951474"/>
    <w:rsid w:val="00980C95"/>
    <w:rsid w:val="009C0F83"/>
    <w:rsid w:val="009C5C8E"/>
    <w:rsid w:val="00A7306D"/>
    <w:rsid w:val="00AD5FB3"/>
    <w:rsid w:val="00B461A3"/>
    <w:rsid w:val="00B65013"/>
    <w:rsid w:val="00BD70E9"/>
    <w:rsid w:val="00C1377A"/>
    <w:rsid w:val="00C86783"/>
    <w:rsid w:val="00CA078D"/>
    <w:rsid w:val="00CB33E5"/>
    <w:rsid w:val="00CD1D9A"/>
    <w:rsid w:val="00CF3C29"/>
    <w:rsid w:val="00D106BB"/>
    <w:rsid w:val="00D55010"/>
    <w:rsid w:val="00D8085D"/>
    <w:rsid w:val="00DE77FC"/>
    <w:rsid w:val="00E10EA5"/>
    <w:rsid w:val="00E12275"/>
    <w:rsid w:val="00E166BA"/>
    <w:rsid w:val="00E231B6"/>
    <w:rsid w:val="00E5119F"/>
    <w:rsid w:val="00E751E8"/>
    <w:rsid w:val="00E963D7"/>
    <w:rsid w:val="00F07560"/>
    <w:rsid w:val="00F126BF"/>
    <w:rsid w:val="00F4342F"/>
    <w:rsid w:val="00F77F4A"/>
    <w:rsid w:val="00FB6978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character" w:customStyle="1" w:styleId="2">
    <w:name w:val="Основной текст (2)_"/>
    <w:basedOn w:val="a0"/>
    <w:rsid w:val="00130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0">
    <w:name w:val="Основной текст (2)"/>
    <w:basedOn w:val="2"/>
    <w:rsid w:val="00130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Основной текст_"/>
    <w:basedOn w:val="a0"/>
    <w:link w:val="4"/>
    <w:rsid w:val="001308A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1308A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1308A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7"/>
    <w:rsid w:val="001308A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7"/>
    <w:rsid w:val="001308A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7"/>
    <w:rsid w:val="001308A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7"/>
    <w:rsid w:val="001308AE"/>
    <w:pPr>
      <w:widowControl w:val="0"/>
      <w:shd w:val="clear" w:color="auto" w:fill="FFFFFF"/>
      <w:spacing w:after="180" w:line="274" w:lineRule="exact"/>
      <w:jc w:val="right"/>
    </w:pPr>
    <w:rPr>
      <w:spacing w:val="3"/>
      <w:sz w:val="21"/>
      <w:szCs w:val="21"/>
      <w:lang w:eastAsia="en-US"/>
    </w:rPr>
  </w:style>
  <w:style w:type="paragraph" w:customStyle="1" w:styleId="22">
    <w:name w:val="Заголовок №2"/>
    <w:basedOn w:val="a"/>
    <w:link w:val="21"/>
    <w:rsid w:val="001308AE"/>
    <w:pPr>
      <w:widowControl w:val="0"/>
      <w:shd w:val="clear" w:color="auto" w:fill="FFFFFF"/>
      <w:spacing w:before="180" w:line="274" w:lineRule="exact"/>
      <w:jc w:val="both"/>
      <w:outlineLvl w:val="1"/>
    </w:pPr>
    <w:rPr>
      <w:b/>
      <w:bCs/>
      <w:spacing w:val="3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48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8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character" w:customStyle="1" w:styleId="2">
    <w:name w:val="Основной текст (2)_"/>
    <w:basedOn w:val="a0"/>
    <w:rsid w:val="00130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0">
    <w:name w:val="Основной текст (2)"/>
    <w:basedOn w:val="2"/>
    <w:rsid w:val="001308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7">
    <w:name w:val="Основной текст_"/>
    <w:basedOn w:val="a0"/>
    <w:link w:val="4"/>
    <w:rsid w:val="001308A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1308AE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1308AE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">
    <w:name w:val="Основной текст1"/>
    <w:basedOn w:val="a7"/>
    <w:rsid w:val="001308A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7"/>
    <w:rsid w:val="001308A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7"/>
    <w:rsid w:val="001308AE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7"/>
    <w:rsid w:val="001308AE"/>
    <w:pPr>
      <w:widowControl w:val="0"/>
      <w:shd w:val="clear" w:color="auto" w:fill="FFFFFF"/>
      <w:spacing w:after="180" w:line="274" w:lineRule="exact"/>
      <w:jc w:val="right"/>
    </w:pPr>
    <w:rPr>
      <w:spacing w:val="3"/>
      <w:sz w:val="21"/>
      <w:szCs w:val="21"/>
      <w:lang w:eastAsia="en-US"/>
    </w:rPr>
  </w:style>
  <w:style w:type="paragraph" w:customStyle="1" w:styleId="22">
    <w:name w:val="Заголовок №2"/>
    <w:basedOn w:val="a"/>
    <w:link w:val="21"/>
    <w:rsid w:val="001308AE"/>
    <w:pPr>
      <w:widowControl w:val="0"/>
      <w:shd w:val="clear" w:color="auto" w:fill="FFFFFF"/>
      <w:spacing w:before="180" w:line="274" w:lineRule="exact"/>
      <w:jc w:val="both"/>
      <w:outlineLvl w:val="1"/>
    </w:pPr>
    <w:rPr>
      <w:b/>
      <w:bCs/>
      <w:spacing w:val="3"/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481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4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EC9C-BCFA-417E-AF89-3CAD2D7B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User</cp:lastModifiedBy>
  <cp:revision>4</cp:revision>
  <cp:lastPrinted>2019-08-22T01:53:00Z</cp:lastPrinted>
  <dcterms:created xsi:type="dcterms:W3CDTF">2019-08-21T08:46:00Z</dcterms:created>
  <dcterms:modified xsi:type="dcterms:W3CDTF">2019-08-22T01:54:00Z</dcterms:modified>
</cp:coreProperties>
</file>